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C19F2" w14:textId="7384FF2F" w:rsidR="000A38A6" w:rsidRPr="00186039" w:rsidRDefault="002970D7" w:rsidP="009E624B">
      <w:pPr>
        <w:rPr>
          <w:rFonts w:ascii="Arial" w:hAnsi="Arial" w:cs="Arial"/>
          <w:sz w:val="28"/>
          <w:szCs w:val="28"/>
        </w:rPr>
      </w:pPr>
      <w:r>
        <w:rPr>
          <w:rFonts w:ascii="Arial" w:hAnsi="Arial" w:cs="Arial"/>
          <w:color w:val="FFFFFF" w:themeColor="background1"/>
          <w:sz w:val="28"/>
          <w:szCs w:val="28"/>
          <w:highlight w:val="red"/>
        </w:rPr>
        <w:t>ST PAULS</w:t>
      </w:r>
      <w:r w:rsidR="00186039">
        <w:rPr>
          <w:rFonts w:ascii="Arial" w:hAnsi="Arial" w:cs="Arial"/>
          <w:color w:val="FFFFFF" w:themeColor="background1"/>
          <w:sz w:val="28"/>
          <w:szCs w:val="28"/>
          <w:highlight w:val="red"/>
        </w:rPr>
        <w:t xml:space="preserve"> IB DP </w:t>
      </w:r>
      <w:r w:rsidR="009E624B" w:rsidRPr="00186039">
        <w:rPr>
          <w:rFonts w:ascii="Arial" w:hAnsi="Arial" w:cs="Arial"/>
          <w:color w:val="FFFFFF" w:themeColor="background1"/>
          <w:sz w:val="28"/>
          <w:szCs w:val="28"/>
          <w:highlight w:val="red"/>
        </w:rPr>
        <w:t>HISTORY</w:t>
      </w:r>
      <w:r w:rsidR="00186039">
        <w:rPr>
          <w:rFonts w:ascii="Arial" w:hAnsi="Arial" w:cs="Arial"/>
          <w:color w:val="FF0000"/>
          <w:sz w:val="28"/>
          <w:szCs w:val="28"/>
          <w:highlight w:val="red"/>
        </w:rPr>
        <w:t>_______________</w:t>
      </w:r>
      <w:r w:rsidR="009E624B" w:rsidRPr="00186039">
        <w:rPr>
          <w:rFonts w:ascii="Arial" w:hAnsi="Arial" w:cs="Arial"/>
          <w:color w:val="FF0000"/>
          <w:sz w:val="28"/>
          <w:szCs w:val="28"/>
          <w:highlight w:val="red"/>
        </w:rPr>
        <w:t>________</w:t>
      </w:r>
      <w:r w:rsidR="00186039">
        <w:rPr>
          <w:rFonts w:ascii="Arial" w:hAnsi="Arial" w:cs="Arial"/>
          <w:color w:val="FF0000"/>
          <w:sz w:val="28"/>
          <w:szCs w:val="28"/>
          <w:highlight w:val="red"/>
        </w:rPr>
        <w:t>_</w:t>
      </w:r>
      <w:r w:rsidR="00186039" w:rsidRPr="00186039">
        <w:rPr>
          <w:rFonts w:ascii="Arial" w:hAnsi="Arial" w:cs="Arial"/>
          <w:color w:val="FF0000"/>
          <w:sz w:val="28"/>
          <w:szCs w:val="28"/>
          <w:highlight w:val="red"/>
        </w:rPr>
        <w:t>____________</w:t>
      </w:r>
      <w:r w:rsidR="009E624B" w:rsidRPr="003420EF">
        <w:rPr>
          <w:rFonts w:ascii="Arial" w:hAnsi="Arial" w:cs="Arial"/>
          <w:color w:val="FFFFFF" w:themeColor="background1"/>
          <w:sz w:val="28"/>
          <w:szCs w:val="28"/>
          <w:highlight w:val="red"/>
        </w:rPr>
        <w:t>20</w:t>
      </w:r>
      <w:r w:rsidR="000434AB" w:rsidRPr="003420EF">
        <w:rPr>
          <w:rFonts w:ascii="Arial" w:hAnsi="Arial" w:cs="Arial"/>
          <w:color w:val="FFFFFF" w:themeColor="background1"/>
          <w:sz w:val="28"/>
          <w:szCs w:val="28"/>
          <w:highlight w:val="red"/>
        </w:rPr>
        <w:t>2</w:t>
      </w:r>
      <w:r w:rsidR="003420EF" w:rsidRPr="003420EF">
        <w:rPr>
          <w:rFonts w:ascii="Arial" w:hAnsi="Arial" w:cs="Arial"/>
          <w:color w:val="FFFFFF" w:themeColor="background1"/>
          <w:sz w:val="28"/>
          <w:szCs w:val="28"/>
          <w:highlight w:val="red"/>
        </w:rPr>
        <w:t>4</w:t>
      </w:r>
      <w:r w:rsidR="009E624B" w:rsidRPr="003420EF">
        <w:rPr>
          <w:rFonts w:ascii="Arial" w:hAnsi="Arial" w:cs="Arial"/>
          <w:color w:val="FFFFFF" w:themeColor="background1"/>
          <w:sz w:val="28"/>
          <w:szCs w:val="28"/>
          <w:highlight w:val="red"/>
        </w:rPr>
        <w:t>-20</w:t>
      </w:r>
      <w:r w:rsidR="00A72002" w:rsidRPr="003420EF">
        <w:rPr>
          <w:rFonts w:ascii="Arial" w:hAnsi="Arial" w:cs="Arial"/>
          <w:color w:val="FFFFFF" w:themeColor="background1"/>
          <w:sz w:val="28"/>
          <w:szCs w:val="28"/>
          <w:highlight w:val="red"/>
        </w:rPr>
        <w:t>2</w:t>
      </w:r>
      <w:r w:rsidR="003420EF" w:rsidRPr="003420EF">
        <w:rPr>
          <w:rFonts w:ascii="Arial" w:hAnsi="Arial" w:cs="Arial"/>
          <w:color w:val="FFFFFF" w:themeColor="background1"/>
          <w:sz w:val="28"/>
          <w:szCs w:val="28"/>
          <w:highlight w:val="red"/>
        </w:rPr>
        <w:t>6</w:t>
      </w:r>
    </w:p>
    <w:p w14:paraId="6520C8BE" w14:textId="77777777" w:rsidR="009E624B" w:rsidRDefault="009E624B">
      <w:pPr>
        <w:rPr>
          <w:rFonts w:ascii="Arial" w:hAnsi="Arial" w:cs="Arial"/>
          <w:sz w:val="22"/>
          <w:szCs w:val="22"/>
        </w:rPr>
      </w:pPr>
    </w:p>
    <w:p w14:paraId="35C21204" w14:textId="27F7D99D" w:rsidR="000A38A6" w:rsidRDefault="00DE0B49">
      <w:pPr>
        <w:rPr>
          <w:rFonts w:ascii="Arial" w:hAnsi="Arial" w:cs="Arial"/>
          <w:sz w:val="22"/>
          <w:szCs w:val="22"/>
        </w:rPr>
      </w:pPr>
      <w:r>
        <w:rPr>
          <w:rFonts w:ascii="Arial" w:hAnsi="Arial" w:cs="Arial"/>
          <w:sz w:val="22"/>
          <w:szCs w:val="22"/>
        </w:rPr>
        <w:t xml:space="preserve">History is the </w:t>
      </w:r>
      <w:r w:rsidR="000434AB">
        <w:rPr>
          <w:rFonts w:ascii="Arial" w:hAnsi="Arial" w:cs="Arial"/>
          <w:sz w:val="22"/>
          <w:szCs w:val="22"/>
        </w:rPr>
        <w:t xml:space="preserve">second </w:t>
      </w:r>
      <w:r>
        <w:rPr>
          <w:rFonts w:ascii="Arial" w:hAnsi="Arial" w:cs="Arial"/>
          <w:sz w:val="22"/>
          <w:szCs w:val="22"/>
        </w:rPr>
        <w:t>most popular subject in the DP program, behind Mathematics</w:t>
      </w:r>
      <w:r w:rsidR="000434AB">
        <w:rPr>
          <w:rFonts w:ascii="Arial" w:hAnsi="Arial" w:cs="Arial"/>
          <w:sz w:val="22"/>
          <w:szCs w:val="22"/>
        </w:rPr>
        <w:t xml:space="preserve"> and has the highest number of HL students</w:t>
      </w:r>
      <w:r>
        <w:rPr>
          <w:rFonts w:ascii="Arial" w:hAnsi="Arial" w:cs="Arial"/>
          <w:sz w:val="22"/>
          <w:szCs w:val="22"/>
        </w:rPr>
        <w:t xml:space="preserve">. </w:t>
      </w:r>
      <w:r w:rsidR="002970D7">
        <w:rPr>
          <w:rFonts w:ascii="Arial" w:hAnsi="Arial" w:cs="Arial"/>
          <w:sz w:val="22"/>
          <w:szCs w:val="22"/>
        </w:rPr>
        <w:t>In 2023</w:t>
      </w:r>
      <w:r>
        <w:rPr>
          <w:rFonts w:ascii="Arial" w:hAnsi="Arial" w:cs="Arial"/>
          <w:sz w:val="22"/>
          <w:szCs w:val="22"/>
        </w:rPr>
        <w:t xml:space="preserve"> 43,</w:t>
      </w:r>
      <w:r w:rsidR="000434AB">
        <w:rPr>
          <w:rFonts w:ascii="Arial" w:hAnsi="Arial" w:cs="Arial"/>
          <w:sz w:val="22"/>
          <w:szCs w:val="22"/>
        </w:rPr>
        <w:t>472</w:t>
      </w:r>
      <w:r>
        <w:rPr>
          <w:rFonts w:ascii="Arial" w:hAnsi="Arial" w:cs="Arial"/>
          <w:sz w:val="22"/>
          <w:szCs w:val="22"/>
        </w:rPr>
        <w:t xml:space="preserve"> took HL History and 7,</w:t>
      </w:r>
      <w:r w:rsidR="000434AB">
        <w:rPr>
          <w:rFonts w:ascii="Arial" w:hAnsi="Arial" w:cs="Arial"/>
          <w:sz w:val="22"/>
          <w:szCs w:val="22"/>
        </w:rPr>
        <w:t>910</w:t>
      </w:r>
      <w:r>
        <w:rPr>
          <w:rFonts w:ascii="Arial" w:hAnsi="Arial" w:cs="Arial"/>
          <w:sz w:val="22"/>
          <w:szCs w:val="22"/>
        </w:rPr>
        <w:t xml:space="preserve"> took SL. The average grade for HL was 4.</w:t>
      </w:r>
      <w:r w:rsidR="008F0300">
        <w:rPr>
          <w:rFonts w:ascii="Arial" w:hAnsi="Arial" w:cs="Arial"/>
          <w:sz w:val="22"/>
          <w:szCs w:val="22"/>
        </w:rPr>
        <w:t>29</w:t>
      </w:r>
      <w:r>
        <w:rPr>
          <w:rFonts w:ascii="Arial" w:hAnsi="Arial" w:cs="Arial"/>
          <w:sz w:val="22"/>
          <w:szCs w:val="22"/>
        </w:rPr>
        <w:t xml:space="preserve"> and for SL 4.</w:t>
      </w:r>
      <w:r w:rsidR="008F0300">
        <w:rPr>
          <w:rFonts w:ascii="Arial" w:hAnsi="Arial" w:cs="Arial"/>
          <w:sz w:val="22"/>
          <w:szCs w:val="22"/>
        </w:rPr>
        <w:t>54</w:t>
      </w:r>
    </w:p>
    <w:p w14:paraId="7139F9FE" w14:textId="77777777" w:rsidR="00DE0B49" w:rsidRDefault="00DE0B49">
      <w:pPr>
        <w:rPr>
          <w:rFonts w:ascii="Arial" w:hAnsi="Arial" w:cs="Arial"/>
          <w:sz w:val="22"/>
          <w:szCs w:val="22"/>
        </w:rPr>
      </w:pPr>
    </w:p>
    <w:p w14:paraId="58387D9B" w14:textId="77777777" w:rsidR="00DE0B49" w:rsidRDefault="00DE0B49">
      <w:pPr>
        <w:rPr>
          <w:rFonts w:ascii="Arial" w:hAnsi="Arial" w:cs="Arial"/>
          <w:sz w:val="22"/>
          <w:szCs w:val="22"/>
        </w:rPr>
      </w:pPr>
      <w:r>
        <w:rPr>
          <w:rFonts w:ascii="Arial" w:hAnsi="Arial" w:cs="Arial"/>
          <w:sz w:val="22"/>
          <w:szCs w:val="22"/>
        </w:rPr>
        <w:t>The breakdown looks like this:</w:t>
      </w:r>
    </w:p>
    <w:p w14:paraId="0A3798BA" w14:textId="77777777" w:rsidR="00DE0B49" w:rsidRDefault="00DE0B49">
      <w:pPr>
        <w:rPr>
          <w:rFonts w:ascii="Arial" w:hAnsi="Arial" w:cs="Arial"/>
          <w:sz w:val="22"/>
          <w:szCs w:val="22"/>
        </w:rPr>
      </w:pPr>
    </w:p>
    <w:tbl>
      <w:tblPr>
        <w:tblStyle w:val="TableGrid"/>
        <w:tblW w:w="0" w:type="auto"/>
        <w:tblInd w:w="108" w:type="dxa"/>
        <w:tblLayout w:type="fixed"/>
        <w:tblLook w:val="04A0" w:firstRow="1" w:lastRow="0" w:firstColumn="1" w:lastColumn="0" w:noHBand="0" w:noVBand="1"/>
      </w:tblPr>
      <w:tblGrid>
        <w:gridCol w:w="1806"/>
        <w:gridCol w:w="604"/>
        <w:gridCol w:w="992"/>
        <w:gridCol w:w="993"/>
        <w:gridCol w:w="1134"/>
        <w:gridCol w:w="992"/>
        <w:gridCol w:w="992"/>
        <w:gridCol w:w="992"/>
        <w:gridCol w:w="993"/>
      </w:tblGrid>
      <w:tr w:rsidR="00E371A5" w14:paraId="0B90A3B0" w14:textId="77777777" w:rsidTr="00186039">
        <w:tc>
          <w:tcPr>
            <w:tcW w:w="1806" w:type="dxa"/>
          </w:tcPr>
          <w:p w14:paraId="11EABCE3" w14:textId="77777777" w:rsidR="00DE0B49" w:rsidRDefault="00DE0B49">
            <w:pPr>
              <w:rPr>
                <w:rFonts w:ascii="Arial" w:hAnsi="Arial" w:cs="Arial"/>
                <w:sz w:val="22"/>
                <w:szCs w:val="22"/>
              </w:rPr>
            </w:pPr>
          </w:p>
        </w:tc>
        <w:tc>
          <w:tcPr>
            <w:tcW w:w="604" w:type="dxa"/>
            <w:shd w:val="clear" w:color="auto" w:fill="FF6600"/>
          </w:tcPr>
          <w:p w14:paraId="755D1579" w14:textId="1D9B9D13" w:rsidR="00DE0B49" w:rsidRPr="00186039" w:rsidRDefault="00DE0B49" w:rsidP="00186039">
            <w:pPr>
              <w:jc w:val="center"/>
              <w:rPr>
                <w:rFonts w:ascii="Arial" w:hAnsi="Arial" w:cs="Arial"/>
                <w:color w:val="FFFFFF" w:themeColor="background1"/>
                <w:sz w:val="22"/>
                <w:szCs w:val="22"/>
              </w:rPr>
            </w:pPr>
            <w:r w:rsidRPr="00186039">
              <w:rPr>
                <w:rFonts w:ascii="Arial" w:hAnsi="Arial" w:cs="Arial"/>
                <w:color w:val="FFFFFF" w:themeColor="background1"/>
                <w:sz w:val="22"/>
                <w:szCs w:val="22"/>
              </w:rPr>
              <w:t>0</w:t>
            </w:r>
          </w:p>
        </w:tc>
        <w:tc>
          <w:tcPr>
            <w:tcW w:w="992" w:type="dxa"/>
            <w:shd w:val="clear" w:color="auto" w:fill="FF6600"/>
          </w:tcPr>
          <w:p w14:paraId="0F0DA7F7" w14:textId="75E5A183" w:rsidR="00DE0B49" w:rsidRPr="00186039" w:rsidRDefault="00DE0B49" w:rsidP="00186039">
            <w:pPr>
              <w:jc w:val="center"/>
              <w:rPr>
                <w:rFonts w:ascii="Arial" w:hAnsi="Arial" w:cs="Arial"/>
                <w:color w:val="FFFFFF" w:themeColor="background1"/>
                <w:sz w:val="22"/>
                <w:szCs w:val="22"/>
              </w:rPr>
            </w:pPr>
            <w:r w:rsidRPr="00186039">
              <w:rPr>
                <w:rFonts w:ascii="Arial" w:hAnsi="Arial" w:cs="Arial"/>
                <w:color w:val="FFFFFF" w:themeColor="background1"/>
                <w:sz w:val="22"/>
                <w:szCs w:val="22"/>
              </w:rPr>
              <w:t>1</w:t>
            </w:r>
          </w:p>
        </w:tc>
        <w:tc>
          <w:tcPr>
            <w:tcW w:w="993" w:type="dxa"/>
            <w:shd w:val="clear" w:color="auto" w:fill="FF6600"/>
          </w:tcPr>
          <w:p w14:paraId="19F15C84" w14:textId="057226F7" w:rsidR="00DE0B49" w:rsidRPr="00186039" w:rsidRDefault="00DE0B49" w:rsidP="00186039">
            <w:pPr>
              <w:jc w:val="center"/>
              <w:rPr>
                <w:rFonts w:ascii="Arial" w:hAnsi="Arial" w:cs="Arial"/>
                <w:color w:val="FFFFFF" w:themeColor="background1"/>
                <w:sz w:val="22"/>
                <w:szCs w:val="22"/>
              </w:rPr>
            </w:pPr>
            <w:r w:rsidRPr="00186039">
              <w:rPr>
                <w:rFonts w:ascii="Arial" w:hAnsi="Arial" w:cs="Arial"/>
                <w:color w:val="FFFFFF" w:themeColor="background1"/>
                <w:sz w:val="22"/>
                <w:szCs w:val="22"/>
              </w:rPr>
              <w:t>2</w:t>
            </w:r>
          </w:p>
        </w:tc>
        <w:tc>
          <w:tcPr>
            <w:tcW w:w="1134" w:type="dxa"/>
            <w:shd w:val="clear" w:color="auto" w:fill="FF6600"/>
          </w:tcPr>
          <w:p w14:paraId="5B76E6C1" w14:textId="074D7553" w:rsidR="00DE0B49" w:rsidRPr="00186039" w:rsidRDefault="00DE0B49" w:rsidP="00186039">
            <w:pPr>
              <w:jc w:val="center"/>
              <w:rPr>
                <w:rFonts w:ascii="Arial" w:hAnsi="Arial" w:cs="Arial"/>
                <w:color w:val="FFFFFF" w:themeColor="background1"/>
                <w:sz w:val="22"/>
                <w:szCs w:val="22"/>
              </w:rPr>
            </w:pPr>
            <w:r w:rsidRPr="00186039">
              <w:rPr>
                <w:rFonts w:ascii="Arial" w:hAnsi="Arial" w:cs="Arial"/>
                <w:color w:val="FFFFFF" w:themeColor="background1"/>
                <w:sz w:val="22"/>
                <w:szCs w:val="22"/>
              </w:rPr>
              <w:t>3</w:t>
            </w:r>
          </w:p>
        </w:tc>
        <w:tc>
          <w:tcPr>
            <w:tcW w:w="992" w:type="dxa"/>
            <w:shd w:val="clear" w:color="auto" w:fill="FF6600"/>
          </w:tcPr>
          <w:p w14:paraId="7B7F59CB" w14:textId="419AAF58" w:rsidR="00DE0B49" w:rsidRPr="00186039" w:rsidRDefault="00DE0B49" w:rsidP="00186039">
            <w:pPr>
              <w:jc w:val="center"/>
              <w:rPr>
                <w:rFonts w:ascii="Arial" w:hAnsi="Arial" w:cs="Arial"/>
                <w:color w:val="FFFFFF" w:themeColor="background1"/>
                <w:sz w:val="22"/>
                <w:szCs w:val="22"/>
              </w:rPr>
            </w:pPr>
            <w:r w:rsidRPr="00186039">
              <w:rPr>
                <w:rFonts w:ascii="Arial" w:hAnsi="Arial" w:cs="Arial"/>
                <w:color w:val="FFFFFF" w:themeColor="background1"/>
                <w:sz w:val="22"/>
                <w:szCs w:val="22"/>
              </w:rPr>
              <w:t>4</w:t>
            </w:r>
          </w:p>
        </w:tc>
        <w:tc>
          <w:tcPr>
            <w:tcW w:w="992" w:type="dxa"/>
            <w:shd w:val="clear" w:color="auto" w:fill="FF6600"/>
          </w:tcPr>
          <w:p w14:paraId="5FA4BF39" w14:textId="664593AA" w:rsidR="00DE0B49" w:rsidRPr="00186039" w:rsidRDefault="00DE0B49" w:rsidP="00186039">
            <w:pPr>
              <w:jc w:val="center"/>
              <w:rPr>
                <w:rFonts w:ascii="Arial" w:hAnsi="Arial" w:cs="Arial"/>
                <w:color w:val="FFFFFF" w:themeColor="background1"/>
                <w:sz w:val="22"/>
                <w:szCs w:val="22"/>
              </w:rPr>
            </w:pPr>
            <w:r w:rsidRPr="00186039">
              <w:rPr>
                <w:rFonts w:ascii="Arial" w:hAnsi="Arial" w:cs="Arial"/>
                <w:color w:val="FFFFFF" w:themeColor="background1"/>
                <w:sz w:val="22"/>
                <w:szCs w:val="22"/>
              </w:rPr>
              <w:t>5</w:t>
            </w:r>
          </w:p>
        </w:tc>
        <w:tc>
          <w:tcPr>
            <w:tcW w:w="992" w:type="dxa"/>
            <w:shd w:val="clear" w:color="auto" w:fill="FF6600"/>
          </w:tcPr>
          <w:p w14:paraId="4E48DEEC" w14:textId="163ED2A7" w:rsidR="00DE0B49" w:rsidRPr="00186039" w:rsidRDefault="00DE0B49" w:rsidP="00186039">
            <w:pPr>
              <w:jc w:val="center"/>
              <w:rPr>
                <w:rFonts w:ascii="Arial" w:hAnsi="Arial" w:cs="Arial"/>
                <w:color w:val="FFFFFF" w:themeColor="background1"/>
                <w:sz w:val="22"/>
                <w:szCs w:val="22"/>
              </w:rPr>
            </w:pPr>
            <w:r w:rsidRPr="00186039">
              <w:rPr>
                <w:rFonts w:ascii="Arial" w:hAnsi="Arial" w:cs="Arial"/>
                <w:color w:val="FFFFFF" w:themeColor="background1"/>
                <w:sz w:val="22"/>
                <w:szCs w:val="22"/>
              </w:rPr>
              <w:t>6</w:t>
            </w:r>
          </w:p>
        </w:tc>
        <w:tc>
          <w:tcPr>
            <w:tcW w:w="993" w:type="dxa"/>
            <w:shd w:val="clear" w:color="auto" w:fill="FF6600"/>
          </w:tcPr>
          <w:p w14:paraId="5C9CEF2E" w14:textId="032407BF" w:rsidR="00DE0B49" w:rsidRPr="00186039" w:rsidRDefault="00DE0B49" w:rsidP="00186039">
            <w:pPr>
              <w:jc w:val="center"/>
              <w:rPr>
                <w:rFonts w:ascii="Arial" w:hAnsi="Arial" w:cs="Arial"/>
                <w:color w:val="FFFFFF" w:themeColor="background1"/>
                <w:sz w:val="22"/>
                <w:szCs w:val="22"/>
              </w:rPr>
            </w:pPr>
            <w:r w:rsidRPr="00186039">
              <w:rPr>
                <w:rFonts w:ascii="Arial" w:hAnsi="Arial" w:cs="Arial"/>
                <w:color w:val="FFFFFF" w:themeColor="background1"/>
                <w:sz w:val="22"/>
                <w:szCs w:val="22"/>
              </w:rPr>
              <w:t>7</w:t>
            </w:r>
          </w:p>
        </w:tc>
      </w:tr>
      <w:tr w:rsidR="00E371A5" w14:paraId="5C97571C" w14:textId="77777777" w:rsidTr="00186039">
        <w:tc>
          <w:tcPr>
            <w:tcW w:w="1806" w:type="dxa"/>
            <w:shd w:val="clear" w:color="auto" w:fill="FFFF00"/>
          </w:tcPr>
          <w:p w14:paraId="46E44099" w14:textId="77777777" w:rsidR="00E371A5" w:rsidRDefault="00E371A5">
            <w:pPr>
              <w:rPr>
                <w:rFonts w:ascii="Arial" w:hAnsi="Arial" w:cs="Arial"/>
                <w:sz w:val="22"/>
                <w:szCs w:val="22"/>
              </w:rPr>
            </w:pPr>
          </w:p>
          <w:p w14:paraId="3D8F071F" w14:textId="77777777" w:rsidR="00DE0B49" w:rsidRDefault="00DE0B49">
            <w:pPr>
              <w:rPr>
                <w:rFonts w:ascii="Arial" w:hAnsi="Arial" w:cs="Arial"/>
                <w:sz w:val="22"/>
                <w:szCs w:val="22"/>
              </w:rPr>
            </w:pPr>
            <w:r>
              <w:rPr>
                <w:rFonts w:ascii="Arial" w:hAnsi="Arial" w:cs="Arial"/>
                <w:sz w:val="22"/>
                <w:szCs w:val="22"/>
              </w:rPr>
              <w:t>Standard Level</w:t>
            </w:r>
          </w:p>
          <w:p w14:paraId="33110C6D" w14:textId="77777777" w:rsidR="00E371A5" w:rsidRDefault="00E371A5">
            <w:pPr>
              <w:rPr>
                <w:rFonts w:ascii="Arial" w:hAnsi="Arial" w:cs="Arial"/>
                <w:sz w:val="22"/>
                <w:szCs w:val="22"/>
              </w:rPr>
            </w:pPr>
          </w:p>
        </w:tc>
        <w:tc>
          <w:tcPr>
            <w:tcW w:w="604" w:type="dxa"/>
            <w:shd w:val="clear" w:color="auto" w:fill="E5B8B7" w:themeFill="accent2" w:themeFillTint="66"/>
          </w:tcPr>
          <w:p w14:paraId="3016751C" w14:textId="77777777" w:rsidR="00E371A5" w:rsidRDefault="00E371A5">
            <w:pPr>
              <w:rPr>
                <w:rFonts w:ascii="Arial" w:hAnsi="Arial" w:cs="Arial"/>
                <w:sz w:val="22"/>
                <w:szCs w:val="22"/>
              </w:rPr>
            </w:pPr>
          </w:p>
          <w:p w14:paraId="68977FE5" w14:textId="77777777" w:rsidR="00DE0B49" w:rsidRDefault="00DE0B49">
            <w:pPr>
              <w:rPr>
                <w:rFonts w:ascii="Arial" w:hAnsi="Arial" w:cs="Arial"/>
                <w:sz w:val="22"/>
                <w:szCs w:val="22"/>
              </w:rPr>
            </w:pPr>
            <w:r>
              <w:rPr>
                <w:rFonts w:ascii="Arial" w:hAnsi="Arial" w:cs="Arial"/>
                <w:sz w:val="22"/>
                <w:szCs w:val="22"/>
              </w:rPr>
              <w:t>0</w:t>
            </w:r>
          </w:p>
        </w:tc>
        <w:tc>
          <w:tcPr>
            <w:tcW w:w="992" w:type="dxa"/>
            <w:shd w:val="clear" w:color="auto" w:fill="F2DBDB" w:themeFill="accent2" w:themeFillTint="33"/>
          </w:tcPr>
          <w:p w14:paraId="17127466" w14:textId="77777777" w:rsidR="00E371A5" w:rsidRDefault="00E371A5">
            <w:pPr>
              <w:rPr>
                <w:rFonts w:ascii="Arial" w:hAnsi="Arial" w:cs="Arial"/>
                <w:sz w:val="22"/>
                <w:szCs w:val="22"/>
              </w:rPr>
            </w:pPr>
          </w:p>
          <w:p w14:paraId="3A08185D" w14:textId="459C6E9C" w:rsidR="00DE0B49" w:rsidRDefault="00DE0B49">
            <w:pPr>
              <w:rPr>
                <w:rFonts w:ascii="Arial" w:hAnsi="Arial" w:cs="Arial"/>
                <w:sz w:val="22"/>
                <w:szCs w:val="22"/>
              </w:rPr>
            </w:pPr>
            <w:r>
              <w:rPr>
                <w:rFonts w:ascii="Arial" w:hAnsi="Arial" w:cs="Arial"/>
                <w:sz w:val="22"/>
                <w:szCs w:val="22"/>
              </w:rPr>
              <w:t>0.</w:t>
            </w:r>
            <w:r w:rsidR="00843141">
              <w:rPr>
                <w:rFonts w:ascii="Arial" w:hAnsi="Arial" w:cs="Arial"/>
                <w:sz w:val="22"/>
                <w:szCs w:val="22"/>
              </w:rPr>
              <w:t>0</w:t>
            </w:r>
            <w:r w:rsidR="00E40CD6">
              <w:rPr>
                <w:rFonts w:ascii="Arial" w:hAnsi="Arial" w:cs="Arial"/>
                <w:sz w:val="22"/>
                <w:szCs w:val="22"/>
              </w:rPr>
              <w:t>%</w:t>
            </w:r>
          </w:p>
        </w:tc>
        <w:tc>
          <w:tcPr>
            <w:tcW w:w="993" w:type="dxa"/>
            <w:shd w:val="clear" w:color="auto" w:fill="E5B8B7" w:themeFill="accent2" w:themeFillTint="66"/>
          </w:tcPr>
          <w:p w14:paraId="639B812C" w14:textId="77777777" w:rsidR="00E371A5" w:rsidRDefault="00E371A5">
            <w:pPr>
              <w:rPr>
                <w:rFonts w:ascii="Arial" w:hAnsi="Arial" w:cs="Arial"/>
                <w:sz w:val="22"/>
                <w:szCs w:val="22"/>
              </w:rPr>
            </w:pPr>
          </w:p>
          <w:p w14:paraId="5FB76992" w14:textId="2B6CE76A" w:rsidR="00DE0B49" w:rsidRDefault="00843141">
            <w:pPr>
              <w:rPr>
                <w:rFonts w:ascii="Arial" w:hAnsi="Arial" w:cs="Arial"/>
                <w:sz w:val="22"/>
                <w:szCs w:val="22"/>
              </w:rPr>
            </w:pPr>
            <w:r>
              <w:rPr>
                <w:rFonts w:ascii="Arial" w:hAnsi="Arial" w:cs="Arial"/>
                <w:sz w:val="22"/>
                <w:szCs w:val="22"/>
              </w:rPr>
              <w:t>1.9</w:t>
            </w:r>
            <w:r w:rsidR="00E40CD6">
              <w:rPr>
                <w:rFonts w:ascii="Arial" w:hAnsi="Arial" w:cs="Arial"/>
                <w:sz w:val="22"/>
                <w:szCs w:val="22"/>
              </w:rPr>
              <w:t>%</w:t>
            </w:r>
          </w:p>
        </w:tc>
        <w:tc>
          <w:tcPr>
            <w:tcW w:w="1134" w:type="dxa"/>
            <w:shd w:val="clear" w:color="auto" w:fill="F2DBDB" w:themeFill="accent2" w:themeFillTint="33"/>
          </w:tcPr>
          <w:p w14:paraId="1A59F828" w14:textId="77777777" w:rsidR="00E371A5" w:rsidRDefault="00E371A5">
            <w:pPr>
              <w:rPr>
                <w:rFonts w:ascii="Arial" w:hAnsi="Arial" w:cs="Arial"/>
                <w:sz w:val="22"/>
                <w:szCs w:val="22"/>
              </w:rPr>
            </w:pPr>
          </w:p>
          <w:p w14:paraId="0891E283" w14:textId="4DB08878" w:rsidR="00DE0B49" w:rsidRDefault="00843141">
            <w:pPr>
              <w:rPr>
                <w:rFonts w:ascii="Arial" w:hAnsi="Arial" w:cs="Arial"/>
                <w:sz w:val="22"/>
                <w:szCs w:val="22"/>
              </w:rPr>
            </w:pPr>
            <w:r>
              <w:rPr>
                <w:rFonts w:ascii="Arial" w:hAnsi="Arial" w:cs="Arial"/>
                <w:sz w:val="22"/>
                <w:szCs w:val="22"/>
              </w:rPr>
              <w:t>7.6</w:t>
            </w:r>
            <w:r w:rsidR="00E40CD6">
              <w:rPr>
                <w:rFonts w:ascii="Arial" w:hAnsi="Arial" w:cs="Arial"/>
                <w:sz w:val="22"/>
                <w:szCs w:val="22"/>
              </w:rPr>
              <w:t>%</w:t>
            </w:r>
          </w:p>
        </w:tc>
        <w:tc>
          <w:tcPr>
            <w:tcW w:w="992" w:type="dxa"/>
            <w:shd w:val="clear" w:color="auto" w:fill="E5B8B7" w:themeFill="accent2" w:themeFillTint="66"/>
          </w:tcPr>
          <w:p w14:paraId="5FAB761B" w14:textId="77777777" w:rsidR="00E371A5" w:rsidRDefault="00E371A5">
            <w:pPr>
              <w:rPr>
                <w:rFonts w:ascii="Arial" w:hAnsi="Arial" w:cs="Arial"/>
                <w:sz w:val="22"/>
                <w:szCs w:val="22"/>
              </w:rPr>
            </w:pPr>
          </w:p>
          <w:p w14:paraId="4FDEE4B1" w14:textId="5723E712" w:rsidR="00DE0B49" w:rsidRDefault="00843141">
            <w:pPr>
              <w:rPr>
                <w:rFonts w:ascii="Arial" w:hAnsi="Arial" w:cs="Arial"/>
                <w:sz w:val="22"/>
                <w:szCs w:val="22"/>
              </w:rPr>
            </w:pPr>
            <w:r>
              <w:rPr>
                <w:rFonts w:ascii="Arial" w:hAnsi="Arial" w:cs="Arial"/>
                <w:sz w:val="22"/>
                <w:szCs w:val="22"/>
              </w:rPr>
              <w:t>25.6</w:t>
            </w:r>
            <w:r w:rsidR="00E40CD6">
              <w:rPr>
                <w:rFonts w:ascii="Arial" w:hAnsi="Arial" w:cs="Arial"/>
                <w:sz w:val="22"/>
                <w:szCs w:val="22"/>
              </w:rPr>
              <w:t>%</w:t>
            </w:r>
          </w:p>
        </w:tc>
        <w:tc>
          <w:tcPr>
            <w:tcW w:w="992" w:type="dxa"/>
            <w:shd w:val="clear" w:color="auto" w:fill="F2DBDB" w:themeFill="accent2" w:themeFillTint="33"/>
          </w:tcPr>
          <w:p w14:paraId="34F82FF2" w14:textId="77777777" w:rsidR="00E371A5" w:rsidRDefault="00E371A5">
            <w:pPr>
              <w:rPr>
                <w:rFonts w:ascii="Arial" w:hAnsi="Arial" w:cs="Arial"/>
                <w:sz w:val="22"/>
                <w:szCs w:val="22"/>
              </w:rPr>
            </w:pPr>
          </w:p>
          <w:p w14:paraId="305421FE" w14:textId="5835D628" w:rsidR="00DE0B49" w:rsidRDefault="00843141">
            <w:pPr>
              <w:rPr>
                <w:rFonts w:ascii="Arial" w:hAnsi="Arial" w:cs="Arial"/>
                <w:sz w:val="22"/>
                <w:szCs w:val="22"/>
              </w:rPr>
            </w:pPr>
            <w:r>
              <w:rPr>
                <w:rFonts w:ascii="Arial" w:hAnsi="Arial" w:cs="Arial"/>
                <w:sz w:val="22"/>
                <w:szCs w:val="22"/>
              </w:rPr>
              <w:t>28.4</w:t>
            </w:r>
            <w:r w:rsidR="00E40CD6">
              <w:rPr>
                <w:rFonts w:ascii="Arial" w:hAnsi="Arial" w:cs="Arial"/>
                <w:sz w:val="22"/>
                <w:szCs w:val="22"/>
              </w:rPr>
              <w:t>%</w:t>
            </w:r>
          </w:p>
        </w:tc>
        <w:tc>
          <w:tcPr>
            <w:tcW w:w="992" w:type="dxa"/>
            <w:shd w:val="clear" w:color="auto" w:fill="E5B8B7" w:themeFill="accent2" w:themeFillTint="66"/>
          </w:tcPr>
          <w:p w14:paraId="26A8E744" w14:textId="77777777" w:rsidR="00E371A5" w:rsidRDefault="00E371A5">
            <w:pPr>
              <w:rPr>
                <w:rFonts w:ascii="Arial" w:hAnsi="Arial" w:cs="Arial"/>
                <w:sz w:val="22"/>
                <w:szCs w:val="22"/>
              </w:rPr>
            </w:pPr>
          </w:p>
          <w:p w14:paraId="38BCD4F3" w14:textId="6D13FCC5" w:rsidR="00DE0B49" w:rsidRDefault="00843141">
            <w:pPr>
              <w:rPr>
                <w:rFonts w:ascii="Arial" w:hAnsi="Arial" w:cs="Arial"/>
                <w:sz w:val="22"/>
                <w:szCs w:val="22"/>
              </w:rPr>
            </w:pPr>
            <w:r>
              <w:rPr>
                <w:rFonts w:ascii="Arial" w:hAnsi="Arial" w:cs="Arial"/>
                <w:sz w:val="22"/>
                <w:szCs w:val="22"/>
              </w:rPr>
              <w:t>25.8</w:t>
            </w:r>
            <w:r w:rsidR="00E40CD6">
              <w:rPr>
                <w:rFonts w:ascii="Arial" w:hAnsi="Arial" w:cs="Arial"/>
                <w:sz w:val="22"/>
                <w:szCs w:val="22"/>
              </w:rPr>
              <w:t>%</w:t>
            </w:r>
          </w:p>
        </w:tc>
        <w:tc>
          <w:tcPr>
            <w:tcW w:w="993" w:type="dxa"/>
            <w:shd w:val="clear" w:color="auto" w:fill="F2DBDB" w:themeFill="accent2" w:themeFillTint="33"/>
          </w:tcPr>
          <w:p w14:paraId="3F423F6D" w14:textId="77777777" w:rsidR="00E371A5" w:rsidRDefault="00E371A5">
            <w:pPr>
              <w:rPr>
                <w:rFonts w:ascii="Arial" w:hAnsi="Arial" w:cs="Arial"/>
                <w:sz w:val="22"/>
                <w:szCs w:val="22"/>
              </w:rPr>
            </w:pPr>
          </w:p>
          <w:p w14:paraId="6B880792" w14:textId="05FA135C" w:rsidR="00DE0B49" w:rsidRDefault="00843141">
            <w:pPr>
              <w:rPr>
                <w:rFonts w:ascii="Arial" w:hAnsi="Arial" w:cs="Arial"/>
                <w:sz w:val="22"/>
                <w:szCs w:val="22"/>
              </w:rPr>
            </w:pPr>
            <w:r>
              <w:rPr>
                <w:rFonts w:ascii="Arial" w:hAnsi="Arial" w:cs="Arial"/>
                <w:sz w:val="22"/>
                <w:szCs w:val="22"/>
              </w:rPr>
              <w:t>10.7</w:t>
            </w:r>
            <w:r w:rsidR="00E40CD6">
              <w:rPr>
                <w:rFonts w:ascii="Arial" w:hAnsi="Arial" w:cs="Arial"/>
                <w:sz w:val="22"/>
                <w:szCs w:val="22"/>
              </w:rPr>
              <w:t>%</w:t>
            </w:r>
          </w:p>
        </w:tc>
      </w:tr>
      <w:tr w:rsidR="00E371A5" w14:paraId="6B1A4252" w14:textId="77777777" w:rsidTr="00186039">
        <w:tc>
          <w:tcPr>
            <w:tcW w:w="1806" w:type="dxa"/>
            <w:shd w:val="clear" w:color="auto" w:fill="FFFF00"/>
          </w:tcPr>
          <w:p w14:paraId="34F5BCBE" w14:textId="77777777" w:rsidR="00E371A5" w:rsidRDefault="00E371A5">
            <w:pPr>
              <w:rPr>
                <w:rFonts w:ascii="Arial" w:hAnsi="Arial" w:cs="Arial"/>
                <w:sz w:val="22"/>
                <w:szCs w:val="22"/>
              </w:rPr>
            </w:pPr>
          </w:p>
          <w:p w14:paraId="52568A42" w14:textId="77777777" w:rsidR="00DE0B49" w:rsidRDefault="00DE0B49">
            <w:pPr>
              <w:rPr>
                <w:rFonts w:ascii="Arial" w:hAnsi="Arial" w:cs="Arial"/>
                <w:sz w:val="22"/>
                <w:szCs w:val="22"/>
              </w:rPr>
            </w:pPr>
            <w:r>
              <w:rPr>
                <w:rFonts w:ascii="Arial" w:hAnsi="Arial" w:cs="Arial"/>
                <w:sz w:val="22"/>
                <w:szCs w:val="22"/>
              </w:rPr>
              <w:t>Higher Level</w:t>
            </w:r>
          </w:p>
          <w:p w14:paraId="5D02D985" w14:textId="77777777" w:rsidR="00E371A5" w:rsidRDefault="00E371A5">
            <w:pPr>
              <w:rPr>
                <w:rFonts w:ascii="Arial" w:hAnsi="Arial" w:cs="Arial"/>
                <w:sz w:val="22"/>
                <w:szCs w:val="22"/>
              </w:rPr>
            </w:pPr>
          </w:p>
        </w:tc>
        <w:tc>
          <w:tcPr>
            <w:tcW w:w="604" w:type="dxa"/>
            <w:shd w:val="clear" w:color="auto" w:fill="E5B8B7" w:themeFill="accent2" w:themeFillTint="66"/>
          </w:tcPr>
          <w:p w14:paraId="515FB176" w14:textId="77777777" w:rsidR="00E371A5" w:rsidRDefault="00E371A5">
            <w:pPr>
              <w:rPr>
                <w:rFonts w:ascii="Arial" w:hAnsi="Arial" w:cs="Arial"/>
                <w:sz w:val="22"/>
                <w:szCs w:val="22"/>
              </w:rPr>
            </w:pPr>
          </w:p>
          <w:p w14:paraId="5F27D627" w14:textId="77777777" w:rsidR="00DE0B49" w:rsidRDefault="00DE0B49">
            <w:pPr>
              <w:rPr>
                <w:rFonts w:ascii="Arial" w:hAnsi="Arial" w:cs="Arial"/>
                <w:sz w:val="22"/>
                <w:szCs w:val="22"/>
              </w:rPr>
            </w:pPr>
            <w:r>
              <w:rPr>
                <w:rFonts w:ascii="Arial" w:hAnsi="Arial" w:cs="Arial"/>
                <w:sz w:val="22"/>
                <w:szCs w:val="22"/>
              </w:rPr>
              <w:t>0</w:t>
            </w:r>
          </w:p>
        </w:tc>
        <w:tc>
          <w:tcPr>
            <w:tcW w:w="992" w:type="dxa"/>
            <w:shd w:val="clear" w:color="auto" w:fill="F2DBDB" w:themeFill="accent2" w:themeFillTint="33"/>
          </w:tcPr>
          <w:p w14:paraId="164F91A7" w14:textId="77777777" w:rsidR="00E371A5" w:rsidRDefault="00E371A5">
            <w:pPr>
              <w:rPr>
                <w:rFonts w:ascii="Arial" w:hAnsi="Arial" w:cs="Arial"/>
                <w:sz w:val="22"/>
                <w:szCs w:val="22"/>
              </w:rPr>
            </w:pPr>
          </w:p>
          <w:p w14:paraId="05937456" w14:textId="3FFA2931" w:rsidR="00DE0B49" w:rsidRDefault="00DE0B49">
            <w:pPr>
              <w:rPr>
                <w:rFonts w:ascii="Arial" w:hAnsi="Arial" w:cs="Arial"/>
                <w:sz w:val="22"/>
                <w:szCs w:val="22"/>
              </w:rPr>
            </w:pPr>
            <w:r>
              <w:rPr>
                <w:rFonts w:ascii="Arial" w:hAnsi="Arial" w:cs="Arial"/>
                <w:sz w:val="22"/>
                <w:szCs w:val="22"/>
              </w:rPr>
              <w:t>0.</w:t>
            </w:r>
            <w:r w:rsidR="008F0300">
              <w:rPr>
                <w:rFonts w:ascii="Arial" w:hAnsi="Arial" w:cs="Arial"/>
                <w:sz w:val="22"/>
                <w:szCs w:val="22"/>
              </w:rPr>
              <w:t>2</w:t>
            </w:r>
            <w:r w:rsidR="00E40CD6">
              <w:rPr>
                <w:rFonts w:ascii="Arial" w:hAnsi="Arial" w:cs="Arial"/>
                <w:sz w:val="22"/>
                <w:szCs w:val="22"/>
              </w:rPr>
              <w:t>%</w:t>
            </w:r>
          </w:p>
        </w:tc>
        <w:tc>
          <w:tcPr>
            <w:tcW w:w="993" w:type="dxa"/>
            <w:shd w:val="clear" w:color="auto" w:fill="E5B8B7" w:themeFill="accent2" w:themeFillTint="66"/>
          </w:tcPr>
          <w:p w14:paraId="04E2B15B" w14:textId="77777777" w:rsidR="00E371A5" w:rsidRDefault="00E371A5">
            <w:pPr>
              <w:rPr>
                <w:rFonts w:ascii="Arial" w:hAnsi="Arial" w:cs="Arial"/>
                <w:sz w:val="22"/>
                <w:szCs w:val="22"/>
              </w:rPr>
            </w:pPr>
          </w:p>
          <w:p w14:paraId="07BAA6AF" w14:textId="54CFCA9B" w:rsidR="00DE0B49" w:rsidRDefault="00843141">
            <w:pPr>
              <w:rPr>
                <w:rFonts w:ascii="Arial" w:hAnsi="Arial" w:cs="Arial"/>
                <w:sz w:val="22"/>
                <w:szCs w:val="22"/>
              </w:rPr>
            </w:pPr>
            <w:r>
              <w:rPr>
                <w:rFonts w:ascii="Arial" w:hAnsi="Arial" w:cs="Arial"/>
                <w:sz w:val="22"/>
                <w:szCs w:val="22"/>
              </w:rPr>
              <w:t>2.7</w:t>
            </w:r>
            <w:r w:rsidR="00E40CD6">
              <w:rPr>
                <w:rFonts w:ascii="Arial" w:hAnsi="Arial" w:cs="Arial"/>
                <w:sz w:val="22"/>
                <w:szCs w:val="22"/>
              </w:rPr>
              <w:t>%</w:t>
            </w:r>
          </w:p>
        </w:tc>
        <w:tc>
          <w:tcPr>
            <w:tcW w:w="1134" w:type="dxa"/>
            <w:shd w:val="clear" w:color="auto" w:fill="F2DBDB" w:themeFill="accent2" w:themeFillTint="33"/>
          </w:tcPr>
          <w:p w14:paraId="1E994B03" w14:textId="77777777" w:rsidR="00E371A5" w:rsidRDefault="00E371A5">
            <w:pPr>
              <w:rPr>
                <w:rFonts w:ascii="Arial" w:hAnsi="Arial" w:cs="Arial"/>
                <w:sz w:val="22"/>
                <w:szCs w:val="22"/>
              </w:rPr>
            </w:pPr>
          </w:p>
          <w:p w14:paraId="79DF77D8" w14:textId="0EB84832" w:rsidR="00DE0B49" w:rsidRDefault="00843141">
            <w:pPr>
              <w:rPr>
                <w:rFonts w:ascii="Arial" w:hAnsi="Arial" w:cs="Arial"/>
                <w:sz w:val="22"/>
                <w:szCs w:val="22"/>
              </w:rPr>
            </w:pPr>
            <w:r>
              <w:rPr>
                <w:rFonts w:ascii="Arial" w:hAnsi="Arial" w:cs="Arial"/>
                <w:sz w:val="22"/>
                <w:szCs w:val="22"/>
              </w:rPr>
              <w:t>10.1</w:t>
            </w:r>
            <w:r w:rsidR="00E40CD6">
              <w:rPr>
                <w:rFonts w:ascii="Arial" w:hAnsi="Arial" w:cs="Arial"/>
                <w:sz w:val="22"/>
                <w:szCs w:val="22"/>
              </w:rPr>
              <w:t>%</w:t>
            </w:r>
          </w:p>
        </w:tc>
        <w:tc>
          <w:tcPr>
            <w:tcW w:w="992" w:type="dxa"/>
            <w:shd w:val="clear" w:color="auto" w:fill="E5B8B7" w:themeFill="accent2" w:themeFillTint="66"/>
          </w:tcPr>
          <w:p w14:paraId="0D059DCC" w14:textId="77777777" w:rsidR="00E371A5" w:rsidRDefault="00E371A5">
            <w:pPr>
              <w:rPr>
                <w:rFonts w:ascii="Arial" w:hAnsi="Arial" w:cs="Arial"/>
                <w:sz w:val="22"/>
                <w:szCs w:val="22"/>
              </w:rPr>
            </w:pPr>
          </w:p>
          <w:p w14:paraId="2B834632" w14:textId="029F4272" w:rsidR="00DE0B49" w:rsidRDefault="00843141">
            <w:pPr>
              <w:rPr>
                <w:rFonts w:ascii="Arial" w:hAnsi="Arial" w:cs="Arial"/>
                <w:sz w:val="22"/>
                <w:szCs w:val="22"/>
              </w:rPr>
            </w:pPr>
            <w:r>
              <w:rPr>
                <w:rFonts w:ascii="Arial" w:hAnsi="Arial" w:cs="Arial"/>
                <w:sz w:val="22"/>
                <w:szCs w:val="22"/>
              </w:rPr>
              <w:t>23.8</w:t>
            </w:r>
            <w:r w:rsidR="00E40CD6">
              <w:rPr>
                <w:rFonts w:ascii="Arial" w:hAnsi="Arial" w:cs="Arial"/>
                <w:sz w:val="22"/>
                <w:szCs w:val="22"/>
              </w:rPr>
              <w:t>%</w:t>
            </w:r>
          </w:p>
        </w:tc>
        <w:tc>
          <w:tcPr>
            <w:tcW w:w="992" w:type="dxa"/>
            <w:shd w:val="clear" w:color="auto" w:fill="F2DBDB" w:themeFill="accent2" w:themeFillTint="33"/>
          </w:tcPr>
          <w:p w14:paraId="6628B0A6" w14:textId="77777777" w:rsidR="00E371A5" w:rsidRDefault="00E371A5">
            <w:pPr>
              <w:rPr>
                <w:rFonts w:ascii="Arial" w:hAnsi="Arial" w:cs="Arial"/>
                <w:sz w:val="22"/>
                <w:szCs w:val="22"/>
              </w:rPr>
            </w:pPr>
          </w:p>
          <w:p w14:paraId="420DAAE5" w14:textId="2B0F830D" w:rsidR="00DE0B49" w:rsidRDefault="00843141">
            <w:pPr>
              <w:rPr>
                <w:rFonts w:ascii="Arial" w:hAnsi="Arial" w:cs="Arial"/>
                <w:sz w:val="22"/>
                <w:szCs w:val="22"/>
              </w:rPr>
            </w:pPr>
            <w:r>
              <w:rPr>
                <w:rFonts w:ascii="Arial" w:hAnsi="Arial" w:cs="Arial"/>
                <w:sz w:val="22"/>
                <w:szCs w:val="22"/>
              </w:rPr>
              <w:t>32</w:t>
            </w:r>
            <w:r w:rsidR="000434AB">
              <w:rPr>
                <w:rFonts w:ascii="Arial" w:hAnsi="Arial" w:cs="Arial"/>
                <w:sz w:val="22"/>
                <w:szCs w:val="22"/>
              </w:rPr>
              <w:t>.</w:t>
            </w:r>
            <w:r>
              <w:rPr>
                <w:rFonts w:ascii="Arial" w:hAnsi="Arial" w:cs="Arial"/>
                <w:sz w:val="22"/>
                <w:szCs w:val="22"/>
              </w:rPr>
              <w:t>3</w:t>
            </w:r>
            <w:r w:rsidR="00DE0B49">
              <w:rPr>
                <w:rFonts w:ascii="Arial" w:hAnsi="Arial" w:cs="Arial"/>
                <w:sz w:val="22"/>
                <w:szCs w:val="22"/>
              </w:rPr>
              <w:t xml:space="preserve"> </w:t>
            </w:r>
            <w:r w:rsidR="00E40CD6">
              <w:rPr>
                <w:rFonts w:ascii="Arial" w:hAnsi="Arial" w:cs="Arial"/>
                <w:sz w:val="22"/>
                <w:szCs w:val="22"/>
              </w:rPr>
              <w:t>%</w:t>
            </w:r>
          </w:p>
        </w:tc>
        <w:tc>
          <w:tcPr>
            <w:tcW w:w="992" w:type="dxa"/>
            <w:shd w:val="clear" w:color="auto" w:fill="E5B8B7" w:themeFill="accent2" w:themeFillTint="66"/>
          </w:tcPr>
          <w:p w14:paraId="2161DDD2" w14:textId="77777777" w:rsidR="00E371A5" w:rsidRDefault="00E371A5">
            <w:pPr>
              <w:rPr>
                <w:rFonts w:ascii="Arial" w:hAnsi="Arial" w:cs="Arial"/>
                <w:sz w:val="22"/>
                <w:szCs w:val="22"/>
              </w:rPr>
            </w:pPr>
          </w:p>
          <w:p w14:paraId="428797D5" w14:textId="59CA725F" w:rsidR="00DE0B49" w:rsidRDefault="00843141">
            <w:pPr>
              <w:rPr>
                <w:rFonts w:ascii="Arial" w:hAnsi="Arial" w:cs="Arial"/>
                <w:sz w:val="22"/>
                <w:szCs w:val="22"/>
              </w:rPr>
            </w:pPr>
            <w:r>
              <w:rPr>
                <w:rFonts w:ascii="Arial" w:hAnsi="Arial" w:cs="Arial"/>
                <w:sz w:val="22"/>
                <w:szCs w:val="22"/>
              </w:rPr>
              <w:t>17.8</w:t>
            </w:r>
            <w:r w:rsidR="00E40CD6">
              <w:rPr>
                <w:rFonts w:ascii="Arial" w:hAnsi="Arial" w:cs="Arial"/>
                <w:sz w:val="22"/>
                <w:szCs w:val="22"/>
              </w:rPr>
              <w:t>%</w:t>
            </w:r>
          </w:p>
        </w:tc>
        <w:tc>
          <w:tcPr>
            <w:tcW w:w="993" w:type="dxa"/>
            <w:shd w:val="clear" w:color="auto" w:fill="F2DBDB" w:themeFill="accent2" w:themeFillTint="33"/>
          </w:tcPr>
          <w:p w14:paraId="66D89859" w14:textId="77777777" w:rsidR="00E371A5" w:rsidRDefault="00E371A5">
            <w:pPr>
              <w:rPr>
                <w:rFonts w:ascii="Arial" w:hAnsi="Arial" w:cs="Arial"/>
                <w:sz w:val="22"/>
                <w:szCs w:val="22"/>
              </w:rPr>
            </w:pPr>
          </w:p>
          <w:p w14:paraId="1E598399" w14:textId="1CD09626" w:rsidR="00DE0B49" w:rsidRDefault="00843141">
            <w:pPr>
              <w:rPr>
                <w:rFonts w:ascii="Arial" w:hAnsi="Arial" w:cs="Arial"/>
                <w:sz w:val="22"/>
                <w:szCs w:val="22"/>
              </w:rPr>
            </w:pPr>
            <w:r>
              <w:rPr>
                <w:rFonts w:ascii="Arial" w:hAnsi="Arial" w:cs="Arial"/>
                <w:sz w:val="22"/>
                <w:szCs w:val="22"/>
              </w:rPr>
              <w:t>5.7</w:t>
            </w:r>
            <w:r w:rsidR="00E40CD6">
              <w:rPr>
                <w:rFonts w:ascii="Arial" w:hAnsi="Arial" w:cs="Arial"/>
                <w:sz w:val="22"/>
                <w:szCs w:val="22"/>
              </w:rPr>
              <w:t>%</w:t>
            </w:r>
          </w:p>
        </w:tc>
      </w:tr>
    </w:tbl>
    <w:p w14:paraId="696F3767" w14:textId="77777777" w:rsidR="00DE0B49" w:rsidRPr="00805948" w:rsidRDefault="00DE0B49">
      <w:pPr>
        <w:rPr>
          <w:rFonts w:ascii="Arial" w:hAnsi="Arial" w:cs="Arial"/>
          <w:sz w:val="22"/>
          <w:szCs w:val="22"/>
        </w:rPr>
      </w:pPr>
    </w:p>
    <w:p w14:paraId="677586BB" w14:textId="5F05A643" w:rsidR="008F0300" w:rsidRDefault="00843141" w:rsidP="008F0300">
      <w:pPr>
        <w:rPr>
          <w:rFonts w:ascii="Arial" w:hAnsi="Arial" w:cs="Arial"/>
          <w:sz w:val="22"/>
          <w:szCs w:val="22"/>
        </w:rPr>
      </w:pPr>
      <w:r>
        <w:rPr>
          <w:rFonts w:ascii="Arial" w:hAnsi="Arial" w:cs="Arial"/>
          <w:sz w:val="22"/>
          <w:szCs w:val="22"/>
        </w:rPr>
        <w:t xml:space="preserve">The Grades </w:t>
      </w:r>
      <w:r w:rsidR="002970D7">
        <w:rPr>
          <w:rFonts w:ascii="Arial" w:hAnsi="Arial" w:cs="Arial"/>
          <w:sz w:val="22"/>
          <w:szCs w:val="22"/>
        </w:rPr>
        <w:t xml:space="preserve">have been improving; mainly due to students memorising set points for Paper One. </w:t>
      </w:r>
      <w:r>
        <w:rPr>
          <w:rFonts w:ascii="Arial" w:hAnsi="Arial" w:cs="Arial"/>
          <w:sz w:val="22"/>
          <w:szCs w:val="22"/>
        </w:rPr>
        <w:t>F</w:t>
      </w:r>
      <w:r w:rsidR="008F0300">
        <w:rPr>
          <w:rFonts w:ascii="Arial" w:hAnsi="Arial" w:cs="Arial"/>
          <w:sz w:val="22"/>
          <w:szCs w:val="22"/>
        </w:rPr>
        <w:t>or most US schools it is compulsory for students to do History</w:t>
      </w:r>
      <w:r w:rsidR="00A53A2D">
        <w:rPr>
          <w:rFonts w:ascii="Arial" w:hAnsi="Arial" w:cs="Arial"/>
          <w:sz w:val="22"/>
          <w:szCs w:val="22"/>
        </w:rPr>
        <w:t xml:space="preserve">, you can imagine what our grades would be if everyone </w:t>
      </w:r>
      <w:r w:rsidR="002970D7">
        <w:rPr>
          <w:rFonts w:ascii="Arial" w:hAnsi="Arial" w:cs="Arial"/>
          <w:sz w:val="22"/>
          <w:szCs w:val="22"/>
        </w:rPr>
        <w:t xml:space="preserve">at St </w:t>
      </w:r>
      <w:r w:rsidR="00FB2E2A">
        <w:rPr>
          <w:rFonts w:ascii="Arial" w:hAnsi="Arial" w:cs="Arial"/>
          <w:sz w:val="22"/>
          <w:szCs w:val="22"/>
        </w:rPr>
        <w:t>Paul’s</w:t>
      </w:r>
      <w:r w:rsidR="00A53A2D">
        <w:rPr>
          <w:rFonts w:ascii="Arial" w:hAnsi="Arial" w:cs="Arial"/>
          <w:sz w:val="22"/>
          <w:szCs w:val="22"/>
        </w:rPr>
        <w:t xml:space="preserve"> had to do </w:t>
      </w:r>
      <w:r w:rsidR="00FB2E2A">
        <w:rPr>
          <w:rFonts w:ascii="Arial" w:hAnsi="Arial" w:cs="Arial"/>
          <w:sz w:val="22"/>
          <w:szCs w:val="22"/>
        </w:rPr>
        <w:t>h</w:t>
      </w:r>
      <w:r w:rsidR="00A53A2D">
        <w:rPr>
          <w:rFonts w:ascii="Arial" w:hAnsi="Arial" w:cs="Arial"/>
          <w:sz w:val="22"/>
          <w:szCs w:val="22"/>
        </w:rPr>
        <w:t>istory</w:t>
      </w:r>
      <w:r w:rsidR="008F0300">
        <w:rPr>
          <w:rFonts w:ascii="Arial" w:hAnsi="Arial" w:cs="Arial"/>
          <w:sz w:val="22"/>
          <w:szCs w:val="22"/>
        </w:rPr>
        <w:t xml:space="preserve">. There is also potentially a lot to revise and a lot of students don’t do enough. There is also a particular way to write </w:t>
      </w:r>
      <w:r w:rsidR="00E91C38">
        <w:rPr>
          <w:rFonts w:ascii="Arial" w:hAnsi="Arial" w:cs="Arial"/>
          <w:sz w:val="22"/>
          <w:szCs w:val="22"/>
        </w:rPr>
        <w:t>h</w:t>
      </w:r>
      <w:r w:rsidR="008F0300">
        <w:rPr>
          <w:rFonts w:ascii="Arial" w:hAnsi="Arial" w:cs="Arial"/>
          <w:sz w:val="22"/>
          <w:szCs w:val="22"/>
        </w:rPr>
        <w:t xml:space="preserve">istory answers and I marked a lot of papers where the students knew the material, but they had not been taught the correct style to answer. </w:t>
      </w:r>
    </w:p>
    <w:p w14:paraId="4BB903B5" w14:textId="13D00B33" w:rsidR="008F0300" w:rsidRDefault="008F0300" w:rsidP="008F0300">
      <w:pPr>
        <w:rPr>
          <w:rFonts w:ascii="Arial" w:hAnsi="Arial" w:cs="Arial"/>
          <w:sz w:val="22"/>
          <w:szCs w:val="22"/>
        </w:rPr>
      </w:pPr>
    </w:p>
    <w:p w14:paraId="2F4A7234" w14:textId="2BA01D64" w:rsidR="008F0300" w:rsidRDefault="008F0300" w:rsidP="008F0300">
      <w:pPr>
        <w:rPr>
          <w:rFonts w:ascii="Arial" w:hAnsi="Arial" w:cs="Arial"/>
          <w:sz w:val="22"/>
          <w:szCs w:val="22"/>
        </w:rPr>
      </w:pPr>
      <w:r>
        <w:rPr>
          <w:rFonts w:ascii="Arial" w:hAnsi="Arial" w:cs="Arial"/>
          <w:sz w:val="22"/>
          <w:szCs w:val="22"/>
        </w:rPr>
        <w:t xml:space="preserve">Really you should take this as an opportunity. Universities know that </w:t>
      </w:r>
      <w:r w:rsidR="002970D7">
        <w:rPr>
          <w:rFonts w:ascii="Arial" w:hAnsi="Arial" w:cs="Arial"/>
          <w:sz w:val="22"/>
          <w:szCs w:val="22"/>
        </w:rPr>
        <w:t>h</w:t>
      </w:r>
      <w:r>
        <w:rPr>
          <w:rFonts w:ascii="Arial" w:hAnsi="Arial" w:cs="Arial"/>
          <w:sz w:val="22"/>
          <w:szCs w:val="22"/>
        </w:rPr>
        <w:t xml:space="preserve">istory has low average scores, so if you get a high score then you will stand out. </w:t>
      </w:r>
      <w:r w:rsidR="002970D7">
        <w:rPr>
          <w:rFonts w:ascii="Arial" w:hAnsi="Arial" w:cs="Arial"/>
          <w:sz w:val="22"/>
          <w:szCs w:val="22"/>
        </w:rPr>
        <w:t>You would have to be exceptionally lazy to get a four.</w:t>
      </w:r>
      <w:r w:rsidR="005927F7">
        <w:rPr>
          <w:rFonts w:ascii="Arial" w:hAnsi="Arial" w:cs="Arial"/>
          <w:sz w:val="22"/>
          <w:szCs w:val="22"/>
        </w:rPr>
        <w:t xml:space="preserve"> </w:t>
      </w:r>
    </w:p>
    <w:p w14:paraId="6E536343" w14:textId="56B4536B" w:rsidR="008F0300" w:rsidRDefault="008F0300" w:rsidP="008F0300">
      <w:pPr>
        <w:rPr>
          <w:rFonts w:ascii="Arial" w:hAnsi="Arial" w:cs="Arial"/>
          <w:sz w:val="22"/>
          <w:szCs w:val="22"/>
        </w:rPr>
      </w:pPr>
    </w:p>
    <w:p w14:paraId="0903C764" w14:textId="77777777" w:rsidR="00AF09BA" w:rsidRDefault="00AF09BA">
      <w:pPr>
        <w:rPr>
          <w:rFonts w:ascii="Arial" w:hAnsi="Arial" w:cs="Arial"/>
          <w:sz w:val="22"/>
          <w:szCs w:val="22"/>
        </w:rPr>
      </w:pPr>
      <w:r w:rsidRPr="009E624B">
        <w:rPr>
          <w:rFonts w:ascii="Arial" w:hAnsi="Arial" w:cs="Arial"/>
          <w:sz w:val="22"/>
          <w:szCs w:val="22"/>
          <w:highlight w:val="green"/>
        </w:rPr>
        <w:t>WHAT WE WILL STUDY</w:t>
      </w:r>
    </w:p>
    <w:p w14:paraId="7104FD46" w14:textId="77777777" w:rsidR="00E371A5" w:rsidRDefault="00E371A5">
      <w:pPr>
        <w:rPr>
          <w:rFonts w:ascii="Arial" w:hAnsi="Arial" w:cs="Arial"/>
          <w:sz w:val="22"/>
          <w:szCs w:val="22"/>
        </w:rPr>
      </w:pPr>
    </w:p>
    <w:p w14:paraId="7F216DE9" w14:textId="5C06D19F" w:rsidR="00914A69" w:rsidRDefault="00FB2E2A" w:rsidP="00914A69">
      <w:pPr>
        <w:rPr>
          <w:rFonts w:ascii="Arial" w:hAnsi="Arial" w:cs="Arial"/>
          <w:sz w:val="22"/>
          <w:szCs w:val="22"/>
        </w:rPr>
      </w:pPr>
      <w:r>
        <w:rPr>
          <w:rFonts w:ascii="Arial" w:hAnsi="Arial" w:cs="Arial"/>
          <w:sz w:val="22"/>
          <w:szCs w:val="22"/>
        </w:rPr>
        <w:t xml:space="preserve">There is a lot of </w:t>
      </w:r>
      <w:proofErr w:type="gramStart"/>
      <w:r>
        <w:rPr>
          <w:rFonts w:ascii="Arial" w:hAnsi="Arial" w:cs="Arial"/>
          <w:sz w:val="22"/>
          <w:szCs w:val="22"/>
        </w:rPr>
        <w:t>crossover</w:t>
      </w:r>
      <w:proofErr w:type="gramEnd"/>
      <w:r>
        <w:rPr>
          <w:rFonts w:ascii="Arial" w:hAnsi="Arial" w:cs="Arial"/>
          <w:sz w:val="22"/>
          <w:szCs w:val="22"/>
        </w:rPr>
        <w:t xml:space="preserve"> with what you studied in IGCSE. </w:t>
      </w:r>
      <w:r w:rsidR="001B2899">
        <w:rPr>
          <w:rFonts w:ascii="Arial" w:hAnsi="Arial" w:cs="Arial"/>
          <w:sz w:val="22"/>
          <w:szCs w:val="22"/>
        </w:rPr>
        <w:t>The depth of content required by DP history is not much higher. What is much harder is the level of historical analysis required and being able to write evaluatively.</w:t>
      </w:r>
    </w:p>
    <w:p w14:paraId="1CAD3516" w14:textId="77777777" w:rsidR="00517934" w:rsidRPr="00805948" w:rsidRDefault="00517934">
      <w:pPr>
        <w:rPr>
          <w:rFonts w:ascii="Arial" w:hAnsi="Arial" w:cs="Arial"/>
          <w:sz w:val="22"/>
          <w:szCs w:val="22"/>
        </w:rPr>
      </w:pPr>
    </w:p>
    <w:tbl>
      <w:tblPr>
        <w:tblStyle w:val="TableGrid"/>
        <w:tblW w:w="10491" w:type="dxa"/>
        <w:tblInd w:w="108" w:type="dxa"/>
        <w:tblLook w:val="04A0" w:firstRow="1" w:lastRow="0" w:firstColumn="1" w:lastColumn="0" w:noHBand="0" w:noVBand="1"/>
      </w:tblPr>
      <w:tblGrid>
        <w:gridCol w:w="2553"/>
        <w:gridCol w:w="2590"/>
        <w:gridCol w:w="2513"/>
        <w:gridCol w:w="2835"/>
      </w:tblGrid>
      <w:tr w:rsidR="00517934" w:rsidRPr="00805948" w14:paraId="440B2968" w14:textId="77777777" w:rsidTr="00D1098E">
        <w:tc>
          <w:tcPr>
            <w:tcW w:w="2553" w:type="dxa"/>
            <w:shd w:val="clear" w:color="auto" w:fill="0000FF"/>
          </w:tcPr>
          <w:p w14:paraId="3BDA4830" w14:textId="77777777" w:rsidR="00517934" w:rsidRPr="00805948" w:rsidRDefault="00805948">
            <w:pPr>
              <w:rPr>
                <w:rFonts w:ascii="Arial" w:hAnsi="Arial" w:cs="Arial"/>
                <w:sz w:val="22"/>
                <w:szCs w:val="22"/>
              </w:rPr>
            </w:pPr>
            <w:r w:rsidRPr="00805948">
              <w:rPr>
                <w:rFonts w:ascii="Arial" w:hAnsi="Arial" w:cs="Arial"/>
                <w:sz w:val="22"/>
                <w:szCs w:val="22"/>
              </w:rPr>
              <w:t>Prescribed Subject</w:t>
            </w:r>
          </w:p>
        </w:tc>
        <w:tc>
          <w:tcPr>
            <w:tcW w:w="2590" w:type="dxa"/>
            <w:shd w:val="clear" w:color="auto" w:fill="0000FF"/>
          </w:tcPr>
          <w:p w14:paraId="40101FF2" w14:textId="77777777" w:rsidR="00517934" w:rsidRPr="00805948" w:rsidRDefault="00805948">
            <w:pPr>
              <w:rPr>
                <w:rFonts w:ascii="Arial" w:hAnsi="Arial" w:cs="Arial"/>
                <w:sz w:val="22"/>
                <w:szCs w:val="22"/>
              </w:rPr>
            </w:pPr>
            <w:r w:rsidRPr="00805948">
              <w:rPr>
                <w:rFonts w:ascii="Arial" w:hAnsi="Arial" w:cs="Arial"/>
                <w:sz w:val="22"/>
                <w:szCs w:val="22"/>
              </w:rPr>
              <w:t>Standard Level</w:t>
            </w:r>
          </w:p>
        </w:tc>
        <w:tc>
          <w:tcPr>
            <w:tcW w:w="2513" w:type="dxa"/>
            <w:shd w:val="clear" w:color="auto" w:fill="0000FF"/>
          </w:tcPr>
          <w:p w14:paraId="45A65DD5" w14:textId="5D878989" w:rsidR="00805948" w:rsidRPr="00805948" w:rsidRDefault="00805948" w:rsidP="00805948">
            <w:pPr>
              <w:rPr>
                <w:rFonts w:ascii="Arial" w:hAnsi="Arial" w:cs="Arial"/>
                <w:sz w:val="22"/>
                <w:szCs w:val="22"/>
              </w:rPr>
            </w:pPr>
            <w:r w:rsidRPr="00805948">
              <w:rPr>
                <w:rFonts w:ascii="Arial" w:hAnsi="Arial" w:cs="Arial"/>
                <w:sz w:val="22"/>
                <w:szCs w:val="22"/>
              </w:rPr>
              <w:t>Higher Level Option</w:t>
            </w:r>
          </w:p>
          <w:p w14:paraId="1A6A82D5" w14:textId="77777777" w:rsidR="00805948" w:rsidRPr="00805948" w:rsidRDefault="00805948" w:rsidP="00805948">
            <w:pPr>
              <w:rPr>
                <w:rFonts w:ascii="Arial" w:hAnsi="Arial" w:cs="Arial"/>
                <w:sz w:val="22"/>
                <w:szCs w:val="22"/>
              </w:rPr>
            </w:pPr>
          </w:p>
          <w:p w14:paraId="0329DFAD" w14:textId="77777777" w:rsidR="00805948" w:rsidRPr="00805948" w:rsidRDefault="00805948" w:rsidP="00805948">
            <w:pPr>
              <w:rPr>
                <w:rFonts w:ascii="Arial" w:hAnsi="Arial" w:cs="Arial"/>
                <w:sz w:val="22"/>
                <w:szCs w:val="22"/>
              </w:rPr>
            </w:pPr>
            <w:r w:rsidRPr="00805948">
              <w:rPr>
                <w:rFonts w:ascii="Arial" w:hAnsi="Arial" w:cs="Arial"/>
                <w:sz w:val="22"/>
                <w:szCs w:val="22"/>
              </w:rPr>
              <w:t>History of Europe</w:t>
            </w:r>
          </w:p>
          <w:p w14:paraId="7876AF75" w14:textId="77777777" w:rsidR="00517934" w:rsidRPr="00805948" w:rsidRDefault="00517934">
            <w:pPr>
              <w:rPr>
                <w:rFonts w:ascii="Arial" w:hAnsi="Arial" w:cs="Arial"/>
                <w:sz w:val="22"/>
                <w:szCs w:val="22"/>
              </w:rPr>
            </w:pPr>
          </w:p>
        </w:tc>
        <w:tc>
          <w:tcPr>
            <w:tcW w:w="2835" w:type="dxa"/>
            <w:shd w:val="clear" w:color="auto" w:fill="0000FF"/>
          </w:tcPr>
          <w:p w14:paraId="7C3623DF" w14:textId="77777777" w:rsidR="00517934" w:rsidRPr="00805948" w:rsidRDefault="00805948">
            <w:pPr>
              <w:rPr>
                <w:rFonts w:ascii="Arial" w:hAnsi="Arial" w:cs="Arial"/>
                <w:sz w:val="22"/>
                <w:szCs w:val="22"/>
              </w:rPr>
            </w:pPr>
            <w:r w:rsidRPr="00805948">
              <w:rPr>
                <w:rFonts w:ascii="Arial" w:hAnsi="Arial" w:cs="Arial"/>
                <w:sz w:val="22"/>
                <w:szCs w:val="22"/>
              </w:rPr>
              <w:t>Internal Investigation</w:t>
            </w:r>
          </w:p>
        </w:tc>
      </w:tr>
      <w:tr w:rsidR="00517934" w:rsidRPr="00805948" w14:paraId="5CE6249C" w14:textId="77777777" w:rsidTr="00D1098E">
        <w:tc>
          <w:tcPr>
            <w:tcW w:w="2553" w:type="dxa"/>
            <w:shd w:val="clear" w:color="auto" w:fill="DBE5F1" w:themeFill="accent1" w:themeFillTint="33"/>
          </w:tcPr>
          <w:p w14:paraId="7B405D4F" w14:textId="77777777" w:rsidR="00517934" w:rsidRPr="00805948" w:rsidRDefault="00517934">
            <w:pPr>
              <w:rPr>
                <w:rFonts w:ascii="Arial" w:hAnsi="Arial" w:cs="Arial"/>
                <w:sz w:val="22"/>
                <w:szCs w:val="22"/>
              </w:rPr>
            </w:pPr>
            <w:r w:rsidRPr="00805948">
              <w:rPr>
                <w:rFonts w:ascii="Arial" w:hAnsi="Arial" w:cs="Arial"/>
                <w:sz w:val="22"/>
                <w:szCs w:val="22"/>
              </w:rPr>
              <w:t>Paper One</w:t>
            </w:r>
          </w:p>
          <w:p w14:paraId="6F489A6E" w14:textId="77777777" w:rsidR="00517934" w:rsidRPr="00805948" w:rsidRDefault="00517934">
            <w:pPr>
              <w:rPr>
                <w:rFonts w:ascii="Arial" w:hAnsi="Arial" w:cs="Arial"/>
                <w:sz w:val="22"/>
                <w:szCs w:val="22"/>
              </w:rPr>
            </w:pPr>
            <w:r w:rsidRPr="00805948">
              <w:rPr>
                <w:rFonts w:ascii="Arial" w:hAnsi="Arial" w:cs="Arial"/>
                <w:sz w:val="22"/>
                <w:szCs w:val="22"/>
              </w:rPr>
              <w:t>(1 hour)</w:t>
            </w:r>
          </w:p>
          <w:p w14:paraId="4F595C2E" w14:textId="77777777" w:rsidR="00805948" w:rsidRPr="00805948" w:rsidRDefault="00805948">
            <w:pPr>
              <w:rPr>
                <w:rFonts w:ascii="Arial" w:hAnsi="Arial" w:cs="Arial"/>
                <w:sz w:val="22"/>
                <w:szCs w:val="22"/>
              </w:rPr>
            </w:pPr>
            <w:r w:rsidRPr="00805948">
              <w:rPr>
                <w:rFonts w:ascii="Arial" w:hAnsi="Arial" w:cs="Arial"/>
                <w:sz w:val="22"/>
                <w:szCs w:val="22"/>
              </w:rPr>
              <w:t>30% SL</w:t>
            </w:r>
          </w:p>
          <w:p w14:paraId="3232320B" w14:textId="77777777" w:rsidR="00805948" w:rsidRPr="00805948" w:rsidRDefault="00805948">
            <w:pPr>
              <w:rPr>
                <w:rFonts w:ascii="Arial" w:hAnsi="Arial" w:cs="Arial"/>
                <w:sz w:val="22"/>
                <w:szCs w:val="22"/>
              </w:rPr>
            </w:pPr>
            <w:r w:rsidRPr="00805948">
              <w:rPr>
                <w:rFonts w:ascii="Arial" w:hAnsi="Arial" w:cs="Arial"/>
                <w:sz w:val="22"/>
                <w:szCs w:val="22"/>
              </w:rPr>
              <w:t>20% HL</w:t>
            </w:r>
          </w:p>
          <w:p w14:paraId="4AB6A7F6" w14:textId="77777777" w:rsidR="00517934" w:rsidRPr="00805948" w:rsidRDefault="00517934">
            <w:pPr>
              <w:rPr>
                <w:rFonts w:ascii="Arial" w:hAnsi="Arial" w:cs="Arial"/>
                <w:sz w:val="22"/>
                <w:szCs w:val="22"/>
              </w:rPr>
            </w:pPr>
          </w:p>
        </w:tc>
        <w:tc>
          <w:tcPr>
            <w:tcW w:w="2590" w:type="dxa"/>
            <w:shd w:val="clear" w:color="auto" w:fill="B8CCE4" w:themeFill="accent1" w:themeFillTint="66"/>
          </w:tcPr>
          <w:p w14:paraId="5C566BA5" w14:textId="77777777" w:rsidR="00517934" w:rsidRPr="00805948" w:rsidRDefault="00805948">
            <w:pPr>
              <w:rPr>
                <w:rFonts w:ascii="Arial" w:hAnsi="Arial" w:cs="Arial"/>
                <w:sz w:val="22"/>
                <w:szCs w:val="22"/>
              </w:rPr>
            </w:pPr>
            <w:r w:rsidRPr="00805948">
              <w:rPr>
                <w:rFonts w:ascii="Arial" w:hAnsi="Arial" w:cs="Arial"/>
                <w:sz w:val="22"/>
                <w:szCs w:val="22"/>
              </w:rPr>
              <w:t>Paper Two</w:t>
            </w:r>
          </w:p>
          <w:p w14:paraId="7A6C8CA1" w14:textId="77777777" w:rsidR="00805948" w:rsidRPr="00805948" w:rsidRDefault="00805948">
            <w:pPr>
              <w:rPr>
                <w:rFonts w:ascii="Arial" w:hAnsi="Arial" w:cs="Arial"/>
                <w:sz w:val="22"/>
                <w:szCs w:val="22"/>
              </w:rPr>
            </w:pPr>
            <w:r w:rsidRPr="00805948">
              <w:rPr>
                <w:rFonts w:ascii="Arial" w:hAnsi="Arial" w:cs="Arial"/>
                <w:sz w:val="22"/>
                <w:szCs w:val="22"/>
              </w:rPr>
              <w:t>(1 hour 30 minutes)</w:t>
            </w:r>
          </w:p>
          <w:p w14:paraId="315BE7B6" w14:textId="77777777" w:rsidR="00805948" w:rsidRPr="00805948" w:rsidRDefault="00805948">
            <w:pPr>
              <w:rPr>
                <w:rFonts w:ascii="Arial" w:hAnsi="Arial" w:cs="Arial"/>
                <w:sz w:val="22"/>
                <w:szCs w:val="22"/>
              </w:rPr>
            </w:pPr>
            <w:r w:rsidRPr="00805948">
              <w:rPr>
                <w:rFonts w:ascii="Arial" w:hAnsi="Arial" w:cs="Arial"/>
                <w:sz w:val="22"/>
                <w:szCs w:val="22"/>
              </w:rPr>
              <w:t>45% SL</w:t>
            </w:r>
          </w:p>
          <w:p w14:paraId="2DD50843" w14:textId="77777777" w:rsidR="00805948" w:rsidRPr="00805948" w:rsidRDefault="00805948">
            <w:pPr>
              <w:rPr>
                <w:rFonts w:ascii="Arial" w:hAnsi="Arial" w:cs="Arial"/>
                <w:sz w:val="22"/>
                <w:szCs w:val="22"/>
              </w:rPr>
            </w:pPr>
            <w:r w:rsidRPr="00805948">
              <w:rPr>
                <w:rFonts w:ascii="Arial" w:hAnsi="Arial" w:cs="Arial"/>
                <w:sz w:val="22"/>
                <w:szCs w:val="22"/>
              </w:rPr>
              <w:t>25% HL</w:t>
            </w:r>
          </w:p>
        </w:tc>
        <w:tc>
          <w:tcPr>
            <w:tcW w:w="2513" w:type="dxa"/>
            <w:shd w:val="clear" w:color="auto" w:fill="DBE5F1" w:themeFill="accent1" w:themeFillTint="33"/>
          </w:tcPr>
          <w:p w14:paraId="60AAAF54" w14:textId="77777777" w:rsidR="00517934" w:rsidRPr="00805948" w:rsidRDefault="00805948">
            <w:pPr>
              <w:rPr>
                <w:rFonts w:ascii="Arial" w:hAnsi="Arial" w:cs="Arial"/>
                <w:sz w:val="22"/>
                <w:szCs w:val="22"/>
              </w:rPr>
            </w:pPr>
            <w:r w:rsidRPr="00805948">
              <w:rPr>
                <w:rFonts w:ascii="Arial" w:hAnsi="Arial" w:cs="Arial"/>
                <w:sz w:val="22"/>
                <w:szCs w:val="22"/>
              </w:rPr>
              <w:t>Paper Three</w:t>
            </w:r>
          </w:p>
          <w:p w14:paraId="0F15242D" w14:textId="77777777" w:rsidR="00805948" w:rsidRPr="00805948" w:rsidRDefault="00805948">
            <w:pPr>
              <w:rPr>
                <w:rFonts w:ascii="Arial" w:hAnsi="Arial" w:cs="Arial"/>
                <w:sz w:val="22"/>
                <w:szCs w:val="22"/>
              </w:rPr>
            </w:pPr>
            <w:r w:rsidRPr="00805948">
              <w:rPr>
                <w:rFonts w:ascii="Arial" w:hAnsi="Arial" w:cs="Arial"/>
                <w:sz w:val="22"/>
                <w:szCs w:val="22"/>
              </w:rPr>
              <w:t>(2 hours 30 minutes)</w:t>
            </w:r>
          </w:p>
          <w:p w14:paraId="39199316" w14:textId="77777777" w:rsidR="00805948" w:rsidRPr="00805948" w:rsidRDefault="00805948">
            <w:pPr>
              <w:rPr>
                <w:rFonts w:ascii="Arial" w:hAnsi="Arial" w:cs="Arial"/>
                <w:sz w:val="22"/>
                <w:szCs w:val="22"/>
              </w:rPr>
            </w:pPr>
            <w:r w:rsidRPr="00805948">
              <w:rPr>
                <w:rFonts w:ascii="Arial" w:hAnsi="Arial" w:cs="Arial"/>
                <w:sz w:val="22"/>
                <w:szCs w:val="22"/>
              </w:rPr>
              <w:t>35% HL</w:t>
            </w:r>
          </w:p>
        </w:tc>
        <w:tc>
          <w:tcPr>
            <w:tcW w:w="2835" w:type="dxa"/>
            <w:shd w:val="clear" w:color="auto" w:fill="B8CCE4" w:themeFill="accent1" w:themeFillTint="66"/>
          </w:tcPr>
          <w:p w14:paraId="252C8A6F" w14:textId="77777777" w:rsidR="00517934" w:rsidRPr="00805948" w:rsidRDefault="00805948">
            <w:pPr>
              <w:rPr>
                <w:rFonts w:ascii="Arial" w:hAnsi="Arial" w:cs="Arial"/>
                <w:sz w:val="22"/>
                <w:szCs w:val="22"/>
              </w:rPr>
            </w:pPr>
            <w:r w:rsidRPr="00805948">
              <w:rPr>
                <w:rFonts w:ascii="Arial" w:hAnsi="Arial" w:cs="Arial"/>
                <w:sz w:val="22"/>
                <w:szCs w:val="22"/>
              </w:rPr>
              <w:t>25% SL</w:t>
            </w:r>
          </w:p>
          <w:p w14:paraId="38C79D31" w14:textId="77777777" w:rsidR="00805948" w:rsidRPr="00805948" w:rsidRDefault="00805948">
            <w:pPr>
              <w:rPr>
                <w:rFonts w:ascii="Arial" w:hAnsi="Arial" w:cs="Arial"/>
                <w:sz w:val="22"/>
                <w:szCs w:val="22"/>
              </w:rPr>
            </w:pPr>
            <w:r w:rsidRPr="00805948">
              <w:rPr>
                <w:rFonts w:ascii="Arial" w:hAnsi="Arial" w:cs="Arial"/>
                <w:sz w:val="22"/>
                <w:szCs w:val="22"/>
              </w:rPr>
              <w:t>20% HL</w:t>
            </w:r>
          </w:p>
        </w:tc>
      </w:tr>
      <w:tr w:rsidR="00517934" w:rsidRPr="00805948" w14:paraId="1E73F708" w14:textId="77777777" w:rsidTr="00D1098E">
        <w:tc>
          <w:tcPr>
            <w:tcW w:w="2553" w:type="dxa"/>
            <w:shd w:val="clear" w:color="auto" w:fill="DBE5F1" w:themeFill="accent1" w:themeFillTint="33"/>
          </w:tcPr>
          <w:p w14:paraId="04175D47" w14:textId="7322FC4B" w:rsidR="00805948" w:rsidRPr="001B2899" w:rsidRDefault="001B2899" w:rsidP="00805948">
            <w:pPr>
              <w:rPr>
                <w:rFonts w:ascii="Arial" w:eastAsia="Times New Roman" w:hAnsi="Arial" w:cs="Arial"/>
                <w:b/>
                <w:bCs/>
                <w:color w:val="000000" w:themeColor="text1"/>
                <w:sz w:val="22"/>
                <w:szCs w:val="22"/>
              </w:rPr>
            </w:pPr>
            <w:r w:rsidRPr="001B2899">
              <w:rPr>
                <w:rFonts w:ascii="Arial" w:eastAsia="Times New Roman" w:hAnsi="Arial" w:cs="Arial"/>
                <w:b/>
                <w:bCs/>
                <w:color w:val="000000" w:themeColor="text1"/>
                <w:sz w:val="22"/>
                <w:szCs w:val="22"/>
              </w:rPr>
              <w:t>The Move to Global War</w:t>
            </w:r>
          </w:p>
          <w:p w14:paraId="0F620FCA" w14:textId="77777777" w:rsidR="00805948" w:rsidRPr="00805948" w:rsidRDefault="00805948" w:rsidP="00805948">
            <w:pPr>
              <w:rPr>
                <w:rFonts w:ascii="Arial" w:eastAsia="Times New Roman" w:hAnsi="Arial" w:cs="Arial"/>
                <w:sz w:val="22"/>
                <w:szCs w:val="22"/>
              </w:rPr>
            </w:pPr>
          </w:p>
          <w:p w14:paraId="40046531" w14:textId="384069D4" w:rsidR="00805948" w:rsidRPr="00805948" w:rsidRDefault="00805948" w:rsidP="00805948">
            <w:pPr>
              <w:rPr>
                <w:rFonts w:ascii="Arial" w:hAnsi="Arial" w:cs="Arial"/>
                <w:sz w:val="22"/>
                <w:szCs w:val="22"/>
              </w:rPr>
            </w:pPr>
            <w:r w:rsidRPr="00805948">
              <w:rPr>
                <w:rFonts w:ascii="Arial" w:eastAsia="Times New Roman" w:hAnsi="Arial" w:cs="Arial"/>
                <w:sz w:val="22"/>
                <w:szCs w:val="22"/>
              </w:rPr>
              <w:t xml:space="preserve">•  </w:t>
            </w:r>
            <w:r w:rsidR="001B2899">
              <w:rPr>
                <w:rFonts w:ascii="Arial" w:eastAsia="Times New Roman" w:hAnsi="Arial" w:cs="Arial"/>
                <w:sz w:val="22"/>
                <w:szCs w:val="22"/>
              </w:rPr>
              <w:t>Japan 1931-1945</w:t>
            </w:r>
          </w:p>
          <w:p w14:paraId="03AAD41C" w14:textId="77777777" w:rsidR="00805948" w:rsidRPr="00805948" w:rsidRDefault="00805948" w:rsidP="00805948">
            <w:pPr>
              <w:rPr>
                <w:rFonts w:ascii="Arial" w:hAnsi="Arial" w:cs="Arial"/>
                <w:sz w:val="22"/>
                <w:szCs w:val="22"/>
              </w:rPr>
            </w:pPr>
          </w:p>
          <w:p w14:paraId="4B97D857" w14:textId="540AA371" w:rsidR="00517934" w:rsidRPr="00805948" w:rsidRDefault="00805948" w:rsidP="00805948">
            <w:pPr>
              <w:rPr>
                <w:rFonts w:ascii="Arial" w:hAnsi="Arial" w:cs="Arial"/>
                <w:sz w:val="22"/>
                <w:szCs w:val="22"/>
              </w:rPr>
            </w:pPr>
            <w:r w:rsidRPr="00805948">
              <w:rPr>
                <w:rFonts w:ascii="Arial" w:eastAsia="Times New Roman" w:hAnsi="Arial" w:cs="Arial"/>
                <w:sz w:val="22"/>
                <w:szCs w:val="22"/>
              </w:rPr>
              <w:t xml:space="preserve">• </w:t>
            </w:r>
            <w:r w:rsidR="001B2899">
              <w:rPr>
                <w:rFonts w:ascii="Arial" w:eastAsia="Times New Roman" w:hAnsi="Arial" w:cs="Arial"/>
                <w:sz w:val="22"/>
                <w:szCs w:val="22"/>
              </w:rPr>
              <w:t>Italy and Germany</w:t>
            </w:r>
          </w:p>
        </w:tc>
        <w:tc>
          <w:tcPr>
            <w:tcW w:w="2590" w:type="dxa"/>
            <w:shd w:val="clear" w:color="auto" w:fill="B8CCE4" w:themeFill="accent1" w:themeFillTint="66"/>
          </w:tcPr>
          <w:p w14:paraId="4E5EC9E9" w14:textId="5231D619" w:rsidR="007F6DC5" w:rsidRDefault="00FC1EBC" w:rsidP="00805948">
            <w:pPr>
              <w:rPr>
                <w:rFonts w:ascii="Arial" w:eastAsia="Times New Roman" w:hAnsi="Arial" w:cs="Arial"/>
                <w:sz w:val="22"/>
                <w:szCs w:val="22"/>
              </w:rPr>
            </w:pPr>
            <w:r w:rsidRPr="001B2899">
              <w:rPr>
                <w:rFonts w:ascii="Arial" w:eastAsia="Times New Roman" w:hAnsi="Arial" w:cs="Arial"/>
                <w:b/>
                <w:bCs/>
                <w:sz w:val="22"/>
                <w:szCs w:val="22"/>
              </w:rPr>
              <w:t>Authorit</w:t>
            </w:r>
            <w:r w:rsidR="00FB2E2A" w:rsidRPr="001B2899">
              <w:rPr>
                <w:rFonts w:ascii="Arial" w:eastAsia="Times New Roman" w:hAnsi="Arial" w:cs="Arial"/>
                <w:b/>
                <w:bCs/>
                <w:sz w:val="22"/>
                <w:szCs w:val="22"/>
              </w:rPr>
              <w:t xml:space="preserve">arian </w:t>
            </w:r>
            <w:r w:rsidR="001B2899" w:rsidRPr="001B2899">
              <w:rPr>
                <w:rFonts w:ascii="Arial" w:eastAsia="Times New Roman" w:hAnsi="Arial" w:cs="Arial"/>
                <w:b/>
                <w:bCs/>
                <w:sz w:val="22"/>
                <w:szCs w:val="22"/>
              </w:rPr>
              <w:t>States</w:t>
            </w:r>
            <w:r w:rsidR="00D524F3">
              <w:rPr>
                <w:rFonts w:ascii="Arial" w:eastAsia="Times New Roman" w:hAnsi="Arial" w:cs="Arial"/>
                <w:sz w:val="22"/>
                <w:szCs w:val="22"/>
              </w:rPr>
              <w:t xml:space="preserve"> </w:t>
            </w:r>
          </w:p>
          <w:p w14:paraId="1C6FF0A6" w14:textId="3AC4D410" w:rsidR="001B2899" w:rsidRPr="00805948" w:rsidRDefault="001B2899" w:rsidP="001B2899">
            <w:pPr>
              <w:rPr>
                <w:rFonts w:ascii="Arial" w:eastAsia="Times New Roman" w:hAnsi="Arial" w:cs="Arial"/>
                <w:sz w:val="22"/>
                <w:szCs w:val="22"/>
              </w:rPr>
            </w:pPr>
            <w:r w:rsidRPr="00805948">
              <w:rPr>
                <w:rFonts w:ascii="Arial" w:eastAsia="Times New Roman" w:hAnsi="Arial" w:cs="Arial"/>
                <w:sz w:val="22"/>
                <w:szCs w:val="22"/>
              </w:rPr>
              <w:t xml:space="preserve">• </w:t>
            </w:r>
            <w:r>
              <w:rPr>
                <w:rFonts w:ascii="Arial" w:eastAsia="Times New Roman" w:hAnsi="Arial" w:cs="Arial"/>
                <w:sz w:val="22"/>
                <w:szCs w:val="22"/>
              </w:rPr>
              <w:t>Hitler’s Germany</w:t>
            </w:r>
            <w:r w:rsidRPr="00805948">
              <w:rPr>
                <w:rFonts w:ascii="Arial" w:eastAsia="Times New Roman" w:hAnsi="Arial" w:cs="Arial"/>
                <w:sz w:val="22"/>
                <w:szCs w:val="22"/>
              </w:rPr>
              <w:t xml:space="preserve"> </w:t>
            </w:r>
          </w:p>
          <w:p w14:paraId="0D6FC728" w14:textId="2661A212" w:rsidR="001B2899" w:rsidRPr="00805948" w:rsidRDefault="001B2899" w:rsidP="001B2899">
            <w:pPr>
              <w:rPr>
                <w:rFonts w:ascii="Arial" w:eastAsia="Times New Roman" w:hAnsi="Arial" w:cs="Arial"/>
                <w:sz w:val="22"/>
                <w:szCs w:val="22"/>
              </w:rPr>
            </w:pPr>
            <w:r w:rsidRPr="00805948">
              <w:rPr>
                <w:rFonts w:ascii="Arial" w:eastAsia="Times New Roman" w:hAnsi="Arial" w:cs="Arial"/>
                <w:sz w:val="22"/>
                <w:szCs w:val="22"/>
              </w:rPr>
              <w:t xml:space="preserve">• </w:t>
            </w:r>
            <w:r>
              <w:rPr>
                <w:rFonts w:ascii="Arial" w:eastAsia="Times New Roman" w:hAnsi="Arial" w:cs="Arial"/>
                <w:sz w:val="22"/>
                <w:szCs w:val="22"/>
              </w:rPr>
              <w:t>Mao’s China</w:t>
            </w:r>
          </w:p>
          <w:p w14:paraId="4938A071" w14:textId="77777777" w:rsidR="001B2899" w:rsidRDefault="001B2899" w:rsidP="00805948">
            <w:pPr>
              <w:rPr>
                <w:rFonts w:ascii="Arial" w:eastAsia="Times New Roman" w:hAnsi="Arial" w:cs="Arial"/>
                <w:sz w:val="22"/>
                <w:szCs w:val="22"/>
              </w:rPr>
            </w:pPr>
          </w:p>
          <w:p w14:paraId="170455C8" w14:textId="104314F6" w:rsidR="00805948" w:rsidRPr="001B2899" w:rsidRDefault="00FB2E2A" w:rsidP="00805948">
            <w:pPr>
              <w:rPr>
                <w:rFonts w:ascii="Arial" w:eastAsia="Times New Roman" w:hAnsi="Arial" w:cs="Arial"/>
                <w:b/>
                <w:bCs/>
                <w:sz w:val="22"/>
                <w:szCs w:val="22"/>
              </w:rPr>
            </w:pPr>
            <w:r w:rsidRPr="001B2899">
              <w:rPr>
                <w:rFonts w:ascii="Arial" w:eastAsia="Times New Roman" w:hAnsi="Arial" w:cs="Arial"/>
                <w:b/>
                <w:bCs/>
                <w:sz w:val="22"/>
                <w:szCs w:val="22"/>
              </w:rPr>
              <w:t>Cold War: Superpower Tensions and Rivalries</w:t>
            </w:r>
          </w:p>
          <w:p w14:paraId="1C5B88CA" w14:textId="6925E0EB" w:rsidR="00805948" w:rsidRPr="00805948" w:rsidRDefault="00805948" w:rsidP="00805948">
            <w:pPr>
              <w:rPr>
                <w:rFonts w:ascii="Arial" w:eastAsia="Times New Roman" w:hAnsi="Arial" w:cs="Arial"/>
                <w:sz w:val="22"/>
                <w:szCs w:val="22"/>
              </w:rPr>
            </w:pPr>
            <w:r w:rsidRPr="00805948">
              <w:rPr>
                <w:rFonts w:ascii="Arial" w:eastAsia="Times New Roman" w:hAnsi="Arial" w:cs="Arial"/>
                <w:sz w:val="22"/>
                <w:szCs w:val="22"/>
              </w:rPr>
              <w:t xml:space="preserve">• </w:t>
            </w:r>
            <w:r w:rsidR="00FB2E2A">
              <w:rPr>
                <w:rFonts w:ascii="Arial" w:eastAsia="Times New Roman" w:hAnsi="Arial" w:cs="Arial"/>
                <w:sz w:val="22"/>
                <w:szCs w:val="22"/>
              </w:rPr>
              <w:t>Khrushchev and Mao will be our leaders.</w:t>
            </w:r>
            <w:r w:rsidRPr="00805948">
              <w:rPr>
                <w:rFonts w:ascii="Arial" w:eastAsia="Times New Roman" w:hAnsi="Arial" w:cs="Arial"/>
                <w:sz w:val="22"/>
                <w:szCs w:val="22"/>
              </w:rPr>
              <w:t xml:space="preserve"> </w:t>
            </w:r>
          </w:p>
          <w:p w14:paraId="7E9B6A85" w14:textId="574A4BBA" w:rsidR="00805948" w:rsidRPr="00805948" w:rsidRDefault="00805948" w:rsidP="00805948">
            <w:pPr>
              <w:rPr>
                <w:rFonts w:ascii="Arial" w:eastAsia="Times New Roman" w:hAnsi="Arial" w:cs="Arial"/>
                <w:sz w:val="22"/>
                <w:szCs w:val="22"/>
              </w:rPr>
            </w:pPr>
            <w:r w:rsidRPr="00805948">
              <w:rPr>
                <w:rFonts w:ascii="Arial" w:eastAsia="Times New Roman" w:hAnsi="Arial" w:cs="Arial"/>
                <w:sz w:val="22"/>
                <w:szCs w:val="22"/>
              </w:rPr>
              <w:t xml:space="preserve">• </w:t>
            </w:r>
            <w:r w:rsidR="00FB2E2A">
              <w:rPr>
                <w:rFonts w:ascii="Arial" w:eastAsia="Times New Roman" w:hAnsi="Arial" w:cs="Arial"/>
                <w:sz w:val="22"/>
                <w:szCs w:val="22"/>
              </w:rPr>
              <w:t xml:space="preserve">Congo in 1960 and Berlin in 1961 will be our </w:t>
            </w:r>
            <w:r w:rsidR="001B2899">
              <w:rPr>
                <w:rFonts w:ascii="Arial" w:eastAsia="Times New Roman" w:hAnsi="Arial" w:cs="Arial"/>
                <w:sz w:val="22"/>
                <w:szCs w:val="22"/>
              </w:rPr>
              <w:t>crises</w:t>
            </w:r>
          </w:p>
          <w:p w14:paraId="2B5278EA" w14:textId="02DC8550" w:rsidR="00517934" w:rsidRPr="00805948" w:rsidRDefault="00805948" w:rsidP="00805948">
            <w:pPr>
              <w:rPr>
                <w:rFonts w:ascii="Arial" w:hAnsi="Arial" w:cs="Arial"/>
                <w:sz w:val="22"/>
                <w:szCs w:val="22"/>
              </w:rPr>
            </w:pPr>
            <w:r w:rsidRPr="00805948">
              <w:rPr>
                <w:rFonts w:ascii="Arial" w:eastAsia="Times New Roman" w:hAnsi="Arial" w:cs="Arial"/>
                <w:sz w:val="22"/>
                <w:szCs w:val="22"/>
              </w:rPr>
              <w:t xml:space="preserve">• </w:t>
            </w:r>
            <w:r w:rsidR="001B2899">
              <w:rPr>
                <w:rFonts w:ascii="Arial" w:eastAsia="Times New Roman" w:hAnsi="Arial" w:cs="Arial"/>
                <w:sz w:val="22"/>
                <w:szCs w:val="22"/>
              </w:rPr>
              <w:t>The GDR will be one of our societies with the other TBD.</w:t>
            </w:r>
          </w:p>
        </w:tc>
        <w:tc>
          <w:tcPr>
            <w:tcW w:w="2513" w:type="dxa"/>
            <w:shd w:val="clear" w:color="auto" w:fill="DBE5F1" w:themeFill="accent1" w:themeFillTint="33"/>
          </w:tcPr>
          <w:p w14:paraId="5D67C83C" w14:textId="77777777" w:rsidR="001B2899" w:rsidRPr="001B2899" w:rsidRDefault="00805948" w:rsidP="001B2899">
            <w:pPr>
              <w:rPr>
                <w:rFonts w:ascii="Arial" w:eastAsia="Times New Roman" w:hAnsi="Arial" w:cs="Arial"/>
                <w:b/>
                <w:bCs/>
                <w:sz w:val="22"/>
                <w:szCs w:val="22"/>
                <w:lang w:val="en-BR"/>
              </w:rPr>
            </w:pPr>
            <w:r w:rsidRPr="00805948">
              <w:rPr>
                <w:rFonts w:ascii="Arial" w:eastAsia="Times New Roman" w:hAnsi="Arial" w:cs="Arial"/>
                <w:sz w:val="22"/>
                <w:szCs w:val="22"/>
              </w:rPr>
              <w:t xml:space="preserve">• </w:t>
            </w:r>
            <w:r w:rsidR="001B2899" w:rsidRPr="001B2899">
              <w:rPr>
                <w:rFonts w:ascii="Arial" w:eastAsia="Times New Roman" w:hAnsi="Arial" w:cs="Arial"/>
                <w:b/>
                <w:bCs/>
                <w:sz w:val="22"/>
                <w:szCs w:val="22"/>
                <w:lang w:val="en-BR"/>
              </w:rPr>
              <w:t xml:space="preserve">Imperial Russia, revolution and the establishment of the Soviet Union (1855–1924) </w:t>
            </w:r>
          </w:p>
          <w:p w14:paraId="01AD49EE" w14:textId="77777777" w:rsidR="00805948" w:rsidRPr="00805948" w:rsidRDefault="00805948" w:rsidP="00805948">
            <w:pPr>
              <w:rPr>
                <w:rFonts w:ascii="Arial" w:eastAsia="Times New Roman" w:hAnsi="Arial" w:cs="Arial"/>
                <w:sz w:val="22"/>
                <w:szCs w:val="22"/>
              </w:rPr>
            </w:pPr>
          </w:p>
          <w:p w14:paraId="54D98652" w14:textId="4A6B595E" w:rsidR="001B2899" w:rsidRPr="001B2899" w:rsidRDefault="00805948" w:rsidP="001B2899">
            <w:pPr>
              <w:rPr>
                <w:rFonts w:ascii="Arial" w:eastAsia="Times New Roman" w:hAnsi="Arial" w:cs="Arial"/>
                <w:sz w:val="22"/>
                <w:szCs w:val="22"/>
                <w:lang w:val="en-BR"/>
              </w:rPr>
            </w:pPr>
            <w:r w:rsidRPr="00805948">
              <w:rPr>
                <w:rFonts w:ascii="Arial" w:eastAsia="Times New Roman" w:hAnsi="Arial" w:cs="Arial"/>
                <w:sz w:val="22"/>
                <w:szCs w:val="22"/>
              </w:rPr>
              <w:t xml:space="preserve">• </w:t>
            </w:r>
            <w:r w:rsidR="001B2899" w:rsidRPr="001B2899">
              <w:rPr>
                <w:rFonts w:ascii="Arial" w:eastAsia="Times New Roman" w:hAnsi="Arial" w:cs="Arial"/>
                <w:b/>
                <w:bCs/>
                <w:sz w:val="22"/>
                <w:szCs w:val="22"/>
                <w:lang w:val="en-BR"/>
              </w:rPr>
              <w:t xml:space="preserve">Diplomacy in Europe (1919–1945) </w:t>
            </w:r>
          </w:p>
          <w:p w14:paraId="6FF9D6CC" w14:textId="3802DB38" w:rsidR="00805948" w:rsidRPr="00805948" w:rsidRDefault="00805948" w:rsidP="00805948">
            <w:pPr>
              <w:rPr>
                <w:rFonts w:ascii="Arial" w:eastAsia="Times New Roman" w:hAnsi="Arial" w:cs="Arial"/>
                <w:sz w:val="22"/>
                <w:szCs w:val="22"/>
              </w:rPr>
            </w:pPr>
          </w:p>
          <w:p w14:paraId="5EB237D0" w14:textId="77777777" w:rsidR="00805948" w:rsidRPr="00805948" w:rsidRDefault="00805948" w:rsidP="00805948">
            <w:pPr>
              <w:rPr>
                <w:rFonts w:ascii="Arial" w:eastAsia="Times New Roman" w:hAnsi="Arial" w:cs="Arial"/>
                <w:sz w:val="22"/>
                <w:szCs w:val="22"/>
              </w:rPr>
            </w:pPr>
          </w:p>
          <w:p w14:paraId="05D523DC" w14:textId="77777777" w:rsidR="00471700" w:rsidRPr="00471700" w:rsidRDefault="00805948" w:rsidP="00471700">
            <w:pPr>
              <w:rPr>
                <w:rFonts w:ascii="Arial" w:eastAsia="Times New Roman" w:hAnsi="Arial" w:cs="Arial"/>
                <w:sz w:val="22"/>
                <w:szCs w:val="22"/>
                <w:lang w:val="en-BR"/>
              </w:rPr>
            </w:pPr>
            <w:r w:rsidRPr="00805948">
              <w:rPr>
                <w:rFonts w:ascii="Arial" w:eastAsia="Times New Roman" w:hAnsi="Arial" w:cs="Arial"/>
                <w:sz w:val="22"/>
                <w:szCs w:val="22"/>
              </w:rPr>
              <w:t xml:space="preserve">• </w:t>
            </w:r>
            <w:r w:rsidR="00471700" w:rsidRPr="00471700">
              <w:rPr>
                <w:rFonts w:ascii="Arial" w:eastAsia="Times New Roman" w:hAnsi="Arial" w:cs="Arial"/>
                <w:b/>
                <w:bCs/>
                <w:sz w:val="22"/>
                <w:szCs w:val="22"/>
                <w:lang w:val="en-BR"/>
              </w:rPr>
              <w:t xml:space="preserve">The Soviet Union and post-Soviet Russia (1924–2000) </w:t>
            </w:r>
          </w:p>
          <w:p w14:paraId="76140019" w14:textId="5CCD63D2" w:rsidR="00517934" w:rsidRPr="00471700" w:rsidRDefault="00517934" w:rsidP="00805948">
            <w:pPr>
              <w:rPr>
                <w:rFonts w:ascii="Arial" w:hAnsi="Arial" w:cs="Arial"/>
                <w:sz w:val="22"/>
                <w:szCs w:val="22"/>
                <w:lang w:val="en-BR"/>
              </w:rPr>
            </w:pPr>
          </w:p>
        </w:tc>
        <w:tc>
          <w:tcPr>
            <w:tcW w:w="2835" w:type="dxa"/>
            <w:shd w:val="clear" w:color="auto" w:fill="B8CCE4" w:themeFill="accent1" w:themeFillTint="66"/>
          </w:tcPr>
          <w:p w14:paraId="7854C19B" w14:textId="30E0EF88" w:rsidR="00805948" w:rsidRPr="00805948" w:rsidRDefault="00805948" w:rsidP="00805948">
            <w:pPr>
              <w:rPr>
                <w:rFonts w:ascii="Arial" w:eastAsia="Times New Roman" w:hAnsi="Arial" w:cs="Arial"/>
                <w:sz w:val="22"/>
                <w:szCs w:val="22"/>
              </w:rPr>
            </w:pPr>
            <w:r w:rsidRPr="00805948">
              <w:rPr>
                <w:rFonts w:ascii="Arial" w:eastAsia="Times New Roman" w:hAnsi="Arial" w:cs="Arial"/>
                <w:sz w:val="22"/>
                <w:szCs w:val="22"/>
              </w:rPr>
              <w:t>Student chooses any historical topic to investigate.</w:t>
            </w:r>
          </w:p>
          <w:p w14:paraId="66944155" w14:textId="77777777" w:rsidR="00805948" w:rsidRPr="00805948" w:rsidRDefault="00805948" w:rsidP="00805948">
            <w:pPr>
              <w:rPr>
                <w:rFonts w:ascii="Arial" w:eastAsia="Times New Roman" w:hAnsi="Arial" w:cs="Arial"/>
                <w:sz w:val="22"/>
                <w:szCs w:val="22"/>
              </w:rPr>
            </w:pPr>
          </w:p>
          <w:p w14:paraId="609B349E" w14:textId="5E344B7D" w:rsidR="00805948" w:rsidRPr="00805948" w:rsidRDefault="00805948" w:rsidP="00805948">
            <w:pPr>
              <w:rPr>
                <w:rFonts w:ascii="Arial" w:eastAsia="Times New Roman" w:hAnsi="Arial" w:cs="Arial"/>
                <w:sz w:val="22"/>
                <w:szCs w:val="22"/>
              </w:rPr>
            </w:pPr>
            <w:r w:rsidRPr="00805948">
              <w:rPr>
                <w:rFonts w:ascii="Arial" w:eastAsia="Times New Roman" w:hAnsi="Arial" w:cs="Arial"/>
                <w:sz w:val="22"/>
                <w:szCs w:val="22"/>
              </w:rPr>
              <w:t xml:space="preserve">It is strongly recommended that it is on the </w:t>
            </w:r>
            <w:proofErr w:type="gramStart"/>
            <w:r w:rsidRPr="00805948">
              <w:rPr>
                <w:rFonts w:ascii="Arial" w:eastAsia="Times New Roman" w:hAnsi="Arial" w:cs="Arial"/>
                <w:sz w:val="22"/>
                <w:szCs w:val="22"/>
              </w:rPr>
              <w:t>time period</w:t>
            </w:r>
            <w:proofErr w:type="gramEnd"/>
            <w:r w:rsidRPr="00805948">
              <w:rPr>
                <w:rFonts w:ascii="Arial" w:eastAsia="Times New Roman" w:hAnsi="Arial" w:cs="Arial"/>
                <w:sz w:val="22"/>
                <w:szCs w:val="22"/>
              </w:rPr>
              <w:t xml:space="preserve"> studied in class</w:t>
            </w:r>
            <w:r w:rsidR="001B2899">
              <w:rPr>
                <w:rFonts w:ascii="Arial" w:eastAsia="Times New Roman" w:hAnsi="Arial" w:cs="Arial"/>
                <w:sz w:val="22"/>
                <w:szCs w:val="22"/>
              </w:rPr>
              <w:t>.</w:t>
            </w:r>
          </w:p>
          <w:p w14:paraId="3D3E69F7" w14:textId="77777777" w:rsidR="00517934" w:rsidRPr="00805948" w:rsidRDefault="00517934">
            <w:pPr>
              <w:rPr>
                <w:rFonts w:ascii="Arial" w:hAnsi="Arial" w:cs="Arial"/>
                <w:sz w:val="22"/>
                <w:szCs w:val="22"/>
              </w:rPr>
            </w:pPr>
          </w:p>
        </w:tc>
      </w:tr>
    </w:tbl>
    <w:p w14:paraId="61D8C0A0" w14:textId="77777777" w:rsidR="00805948" w:rsidRDefault="00805948" w:rsidP="00805948">
      <w:pPr>
        <w:rPr>
          <w:rFonts w:ascii="Arial" w:hAnsi="Arial" w:cs="Arial"/>
          <w:sz w:val="22"/>
          <w:szCs w:val="22"/>
        </w:rPr>
      </w:pPr>
    </w:p>
    <w:p w14:paraId="5362A858" w14:textId="77777777" w:rsidR="00186039" w:rsidRDefault="00186039" w:rsidP="00805948">
      <w:pPr>
        <w:rPr>
          <w:rFonts w:ascii="Arial" w:hAnsi="Arial" w:cs="Arial"/>
          <w:sz w:val="22"/>
          <w:szCs w:val="22"/>
        </w:rPr>
      </w:pPr>
    </w:p>
    <w:p w14:paraId="32BFA67D" w14:textId="77777777" w:rsidR="001B2899" w:rsidRDefault="001B2899" w:rsidP="00805948">
      <w:pPr>
        <w:rPr>
          <w:rFonts w:ascii="Arial" w:hAnsi="Arial" w:cs="Arial"/>
          <w:sz w:val="22"/>
          <w:szCs w:val="22"/>
        </w:rPr>
      </w:pPr>
    </w:p>
    <w:p w14:paraId="5589C1DC" w14:textId="77777777" w:rsidR="001B2899" w:rsidRDefault="001B2899" w:rsidP="00805948">
      <w:pPr>
        <w:rPr>
          <w:rFonts w:ascii="Arial" w:hAnsi="Arial" w:cs="Arial"/>
          <w:sz w:val="22"/>
          <w:szCs w:val="22"/>
        </w:rPr>
      </w:pPr>
    </w:p>
    <w:p w14:paraId="221F33DE" w14:textId="77777777" w:rsidR="001B2899" w:rsidRDefault="001B2899" w:rsidP="00805948">
      <w:pPr>
        <w:rPr>
          <w:rFonts w:ascii="Arial" w:hAnsi="Arial" w:cs="Arial"/>
          <w:sz w:val="22"/>
          <w:szCs w:val="22"/>
          <w:highlight w:val="green"/>
        </w:rPr>
      </w:pPr>
    </w:p>
    <w:p w14:paraId="29D16B3A" w14:textId="0CA49CC7" w:rsidR="001333B2" w:rsidRDefault="00DE0B49" w:rsidP="00805948">
      <w:pPr>
        <w:rPr>
          <w:rFonts w:ascii="Arial" w:hAnsi="Arial" w:cs="Arial"/>
          <w:sz w:val="22"/>
          <w:szCs w:val="22"/>
        </w:rPr>
      </w:pPr>
      <w:r w:rsidRPr="009E624B">
        <w:rPr>
          <w:rFonts w:ascii="Arial" w:hAnsi="Arial" w:cs="Arial"/>
          <w:sz w:val="22"/>
          <w:szCs w:val="22"/>
          <w:highlight w:val="green"/>
        </w:rPr>
        <w:lastRenderedPageBreak/>
        <w:t>HOW WILL WE WORK</w:t>
      </w:r>
    </w:p>
    <w:p w14:paraId="620B5561" w14:textId="77777777" w:rsidR="00DE0B49" w:rsidRDefault="00DE0B49" w:rsidP="00805948">
      <w:pPr>
        <w:rPr>
          <w:rFonts w:ascii="Arial" w:hAnsi="Arial" w:cs="Arial"/>
          <w:sz w:val="22"/>
          <w:szCs w:val="22"/>
        </w:rPr>
      </w:pPr>
    </w:p>
    <w:p w14:paraId="487563C6" w14:textId="12E16CC5" w:rsidR="00DA4A94" w:rsidRDefault="00DE0B49" w:rsidP="00805948">
      <w:pPr>
        <w:rPr>
          <w:rFonts w:ascii="Arial" w:hAnsi="Arial" w:cs="Arial"/>
          <w:sz w:val="22"/>
          <w:szCs w:val="22"/>
        </w:rPr>
      </w:pPr>
      <w:r>
        <w:rPr>
          <w:rFonts w:ascii="Arial" w:hAnsi="Arial" w:cs="Arial"/>
          <w:sz w:val="22"/>
          <w:szCs w:val="22"/>
        </w:rPr>
        <w:t xml:space="preserve">All notes and resources will be available on </w:t>
      </w:r>
      <w:r w:rsidR="009E26C2">
        <w:rPr>
          <w:rFonts w:ascii="Arial" w:hAnsi="Arial" w:cs="Arial"/>
          <w:sz w:val="22"/>
          <w:szCs w:val="22"/>
        </w:rPr>
        <w:t>mrspencehistory.com</w:t>
      </w:r>
      <w:r w:rsidR="00DA4A94">
        <w:rPr>
          <w:rFonts w:ascii="Arial" w:hAnsi="Arial" w:cs="Arial"/>
          <w:sz w:val="22"/>
          <w:szCs w:val="22"/>
        </w:rPr>
        <w:t xml:space="preserve">. </w:t>
      </w:r>
      <w:r w:rsidR="00E91C38">
        <w:rPr>
          <w:rFonts w:ascii="Arial" w:hAnsi="Arial" w:cs="Arial"/>
          <w:sz w:val="22"/>
          <w:szCs w:val="22"/>
        </w:rPr>
        <w:t>HL will have their notes in</w:t>
      </w:r>
    </w:p>
    <w:p w14:paraId="5A817D97" w14:textId="0E561D58" w:rsidR="00186039" w:rsidRDefault="00DA4A94" w:rsidP="00805948">
      <w:pPr>
        <w:rPr>
          <w:rFonts w:ascii="Arial" w:hAnsi="Arial" w:cs="Arial"/>
          <w:sz w:val="22"/>
          <w:szCs w:val="22"/>
        </w:rPr>
      </w:pPr>
      <w:r>
        <w:rPr>
          <w:rFonts w:ascii="Arial" w:hAnsi="Arial" w:cs="Arial"/>
          <w:sz w:val="22"/>
          <w:szCs w:val="22"/>
        </w:rPr>
        <w:t>I will not be checking your note taking, this is for you to manage individually</w:t>
      </w:r>
      <w:r w:rsidR="00FB2E2A">
        <w:rPr>
          <w:rFonts w:ascii="Arial" w:hAnsi="Arial" w:cs="Arial"/>
          <w:sz w:val="22"/>
          <w:szCs w:val="22"/>
        </w:rPr>
        <w:t>.</w:t>
      </w:r>
    </w:p>
    <w:p w14:paraId="44F16D09" w14:textId="77777777" w:rsidR="00FB2E2A" w:rsidRDefault="00FB2E2A" w:rsidP="00805948">
      <w:pPr>
        <w:rPr>
          <w:rFonts w:ascii="Arial" w:hAnsi="Arial" w:cs="Arial"/>
          <w:sz w:val="22"/>
          <w:szCs w:val="22"/>
        </w:rPr>
      </w:pPr>
    </w:p>
    <w:p w14:paraId="43CFBC7E" w14:textId="44607EE8" w:rsidR="00FB2E2A" w:rsidRDefault="00FB2E2A" w:rsidP="00805948">
      <w:pPr>
        <w:rPr>
          <w:rFonts w:ascii="Arial" w:hAnsi="Arial" w:cs="Arial"/>
          <w:sz w:val="22"/>
          <w:szCs w:val="22"/>
        </w:rPr>
      </w:pPr>
      <w:r>
        <w:rPr>
          <w:rFonts w:ascii="Arial" w:hAnsi="Arial" w:cs="Arial"/>
          <w:sz w:val="22"/>
          <w:szCs w:val="22"/>
        </w:rPr>
        <w:t>Textbooks are available both physically and digitally.</w:t>
      </w:r>
    </w:p>
    <w:p w14:paraId="2AD83B1D" w14:textId="77777777" w:rsidR="00FB2E2A" w:rsidRDefault="00FB2E2A" w:rsidP="00805948">
      <w:pPr>
        <w:rPr>
          <w:rFonts w:ascii="Arial" w:hAnsi="Arial" w:cs="Arial"/>
          <w:sz w:val="22"/>
          <w:szCs w:val="22"/>
        </w:rPr>
      </w:pPr>
    </w:p>
    <w:p w14:paraId="20DDDBF9" w14:textId="26063F90" w:rsidR="00B60E89" w:rsidRDefault="00FB2E2A" w:rsidP="00805948">
      <w:pPr>
        <w:rPr>
          <w:rFonts w:ascii="Arial" w:hAnsi="Arial" w:cs="Arial"/>
          <w:sz w:val="22"/>
          <w:szCs w:val="22"/>
        </w:rPr>
      </w:pPr>
      <w:r>
        <w:rPr>
          <w:rFonts w:ascii="Arial" w:hAnsi="Arial" w:cs="Arial"/>
          <w:sz w:val="22"/>
          <w:szCs w:val="22"/>
        </w:rPr>
        <w:t xml:space="preserve">You will not be able to </w:t>
      </w:r>
      <w:proofErr w:type="spellStart"/>
      <w:r>
        <w:rPr>
          <w:rFonts w:ascii="Arial" w:hAnsi="Arial" w:cs="Arial"/>
          <w:sz w:val="22"/>
          <w:szCs w:val="22"/>
        </w:rPr>
        <w:t>memorise</w:t>
      </w:r>
      <w:proofErr w:type="spellEnd"/>
      <w:r>
        <w:rPr>
          <w:rFonts w:ascii="Arial" w:hAnsi="Arial" w:cs="Arial"/>
          <w:sz w:val="22"/>
          <w:szCs w:val="22"/>
        </w:rPr>
        <w:t xml:space="preserve"> all the content.</w:t>
      </w:r>
      <w:r w:rsidR="001B2899">
        <w:rPr>
          <w:rFonts w:ascii="Arial" w:hAnsi="Arial" w:cs="Arial"/>
          <w:sz w:val="22"/>
          <w:szCs w:val="22"/>
        </w:rPr>
        <w:t xml:space="preserve"> Much is context. The skill in IB history is filtering the important information to prepare your essay responses in your exam.</w:t>
      </w:r>
    </w:p>
    <w:p w14:paraId="66FE28DF" w14:textId="3F72F29D" w:rsidR="00B60E89" w:rsidRDefault="00B60E89" w:rsidP="00805948">
      <w:pPr>
        <w:rPr>
          <w:rFonts w:ascii="Arial" w:hAnsi="Arial" w:cs="Arial"/>
          <w:sz w:val="22"/>
          <w:szCs w:val="22"/>
        </w:rPr>
      </w:pPr>
    </w:p>
    <w:p w14:paraId="37D257B0" w14:textId="20B9296D" w:rsidR="00B60E89" w:rsidRDefault="00B60E89" w:rsidP="00805948">
      <w:pPr>
        <w:rPr>
          <w:rFonts w:ascii="Arial" w:hAnsi="Arial" w:cs="Arial"/>
          <w:sz w:val="22"/>
          <w:szCs w:val="22"/>
        </w:rPr>
      </w:pPr>
      <w:r w:rsidRPr="00B60E89">
        <w:rPr>
          <w:rFonts w:ascii="Arial" w:hAnsi="Arial" w:cs="Arial"/>
          <w:sz w:val="22"/>
          <w:szCs w:val="22"/>
          <w:highlight w:val="green"/>
        </w:rPr>
        <w:t>PREDICTED GRADES FOR UNIVERSITY</w:t>
      </w:r>
    </w:p>
    <w:p w14:paraId="5161720D" w14:textId="226144A6" w:rsidR="00B60E89" w:rsidRDefault="00B60E89" w:rsidP="00805948">
      <w:pPr>
        <w:rPr>
          <w:rFonts w:ascii="Arial" w:hAnsi="Arial" w:cs="Arial"/>
          <w:sz w:val="22"/>
          <w:szCs w:val="22"/>
        </w:rPr>
      </w:pPr>
    </w:p>
    <w:p w14:paraId="08936BAD" w14:textId="6FD72071" w:rsidR="00B60E89" w:rsidRDefault="007F6DC5" w:rsidP="00805948">
      <w:pPr>
        <w:rPr>
          <w:rFonts w:ascii="Arial" w:hAnsi="Arial" w:cs="Arial"/>
          <w:sz w:val="22"/>
          <w:szCs w:val="22"/>
        </w:rPr>
      </w:pPr>
      <w:r>
        <w:rPr>
          <w:rFonts w:ascii="Arial" w:hAnsi="Arial" w:cs="Arial"/>
          <w:sz w:val="22"/>
          <w:szCs w:val="22"/>
        </w:rPr>
        <w:t xml:space="preserve">The school policy for predicted grades to University will be followed. </w:t>
      </w:r>
      <w:r w:rsidR="00843141">
        <w:rPr>
          <w:rFonts w:ascii="Arial" w:hAnsi="Arial" w:cs="Arial"/>
          <w:sz w:val="22"/>
          <w:szCs w:val="22"/>
        </w:rPr>
        <w:t>Your IA will be due shortly before your teacher has to submit their predicted grade. This may be used to move your score up.</w:t>
      </w:r>
      <w:r w:rsidR="00914A69">
        <w:rPr>
          <w:rFonts w:ascii="Arial" w:hAnsi="Arial" w:cs="Arial"/>
          <w:sz w:val="22"/>
          <w:szCs w:val="22"/>
        </w:rPr>
        <w:t xml:space="preserve"> </w:t>
      </w:r>
    </w:p>
    <w:p w14:paraId="196EB289" w14:textId="46C3F3A2" w:rsidR="00B60E89" w:rsidRDefault="00B60E89" w:rsidP="00805948">
      <w:pPr>
        <w:rPr>
          <w:rFonts w:ascii="Arial" w:hAnsi="Arial" w:cs="Arial"/>
          <w:sz w:val="22"/>
          <w:szCs w:val="22"/>
        </w:rPr>
      </w:pPr>
    </w:p>
    <w:p w14:paraId="2B9E8159" w14:textId="442A76D1" w:rsidR="001333B2" w:rsidRDefault="00B60E89" w:rsidP="00805948">
      <w:pPr>
        <w:rPr>
          <w:rFonts w:ascii="Arial" w:hAnsi="Arial" w:cs="Arial"/>
          <w:sz w:val="22"/>
          <w:szCs w:val="22"/>
        </w:rPr>
      </w:pPr>
      <w:r>
        <w:rPr>
          <w:rFonts w:ascii="Arial" w:hAnsi="Arial" w:cs="Arial"/>
          <w:sz w:val="22"/>
          <w:szCs w:val="22"/>
          <w:highlight w:val="green"/>
        </w:rPr>
        <w:t xml:space="preserve">COURSE AND </w:t>
      </w:r>
      <w:r w:rsidR="001333B2" w:rsidRPr="009E624B">
        <w:rPr>
          <w:rFonts w:ascii="Arial" w:hAnsi="Arial" w:cs="Arial"/>
          <w:sz w:val="22"/>
          <w:szCs w:val="22"/>
          <w:highlight w:val="green"/>
        </w:rPr>
        <w:t>ASSESSMENT</w:t>
      </w:r>
    </w:p>
    <w:p w14:paraId="057F4BF9" w14:textId="7F923D4F" w:rsidR="00B60E89" w:rsidRDefault="00B60E89" w:rsidP="00805948">
      <w:pPr>
        <w:rPr>
          <w:rFonts w:ascii="Arial" w:hAnsi="Arial" w:cs="Arial"/>
          <w:sz w:val="22"/>
          <w:szCs w:val="22"/>
        </w:rPr>
      </w:pPr>
    </w:p>
    <w:p w14:paraId="28470633" w14:textId="72380F9C" w:rsidR="00B60E89" w:rsidRDefault="00B60E89" w:rsidP="00805948">
      <w:pPr>
        <w:rPr>
          <w:rFonts w:ascii="Arial" w:hAnsi="Arial" w:cs="Arial"/>
          <w:sz w:val="22"/>
          <w:szCs w:val="22"/>
        </w:rPr>
      </w:pPr>
      <w:r>
        <w:rPr>
          <w:rFonts w:ascii="Arial" w:hAnsi="Arial" w:cs="Arial"/>
          <w:sz w:val="22"/>
          <w:szCs w:val="22"/>
        </w:rPr>
        <w:t xml:space="preserve">I have set out below, what we will do and our aim for how long it will take. This is aspirational and I have built in 5 </w:t>
      </w:r>
      <w:r w:rsidR="00FB2E2A">
        <w:rPr>
          <w:rFonts w:ascii="Arial" w:hAnsi="Arial" w:cs="Arial"/>
          <w:sz w:val="22"/>
          <w:szCs w:val="22"/>
        </w:rPr>
        <w:t>weeks</w:t>
      </w:r>
      <w:r>
        <w:rPr>
          <w:rFonts w:ascii="Arial" w:hAnsi="Arial" w:cs="Arial"/>
          <w:sz w:val="22"/>
          <w:szCs w:val="22"/>
        </w:rPr>
        <w:t xml:space="preserve"> in case some units go too long and to build in some classes for doing your IA.</w:t>
      </w:r>
    </w:p>
    <w:p w14:paraId="7FE7AD8C" w14:textId="6BBBCDF4" w:rsidR="00B60E89" w:rsidRDefault="00B60E89" w:rsidP="00805948">
      <w:pPr>
        <w:rPr>
          <w:rFonts w:ascii="Arial" w:hAnsi="Arial" w:cs="Arial"/>
          <w:sz w:val="22"/>
          <w:szCs w:val="22"/>
        </w:rPr>
      </w:pPr>
    </w:p>
    <w:p w14:paraId="5947AF96" w14:textId="78E7D94A" w:rsidR="001333B2" w:rsidRDefault="001333B2" w:rsidP="00805948">
      <w:pPr>
        <w:rPr>
          <w:rFonts w:ascii="Arial" w:hAnsi="Arial" w:cs="Arial"/>
          <w:sz w:val="22"/>
          <w:szCs w:val="22"/>
        </w:rPr>
      </w:pPr>
      <w:r>
        <w:rPr>
          <w:rFonts w:ascii="Arial" w:hAnsi="Arial" w:cs="Arial"/>
          <w:sz w:val="22"/>
          <w:szCs w:val="22"/>
        </w:rPr>
        <w:t xml:space="preserve">Only IB style questions will count towards your </w:t>
      </w:r>
      <w:r w:rsidR="00E91C38">
        <w:rPr>
          <w:rFonts w:ascii="Arial" w:hAnsi="Arial" w:cs="Arial"/>
          <w:sz w:val="22"/>
          <w:szCs w:val="22"/>
        </w:rPr>
        <w:t>reporting</w:t>
      </w:r>
      <w:r>
        <w:rPr>
          <w:rFonts w:ascii="Arial" w:hAnsi="Arial" w:cs="Arial"/>
          <w:sz w:val="22"/>
          <w:szCs w:val="22"/>
        </w:rPr>
        <w:t xml:space="preserve"> </w:t>
      </w:r>
      <w:r w:rsidR="00E91C38">
        <w:rPr>
          <w:rFonts w:ascii="Arial" w:hAnsi="Arial" w:cs="Arial"/>
          <w:sz w:val="22"/>
          <w:szCs w:val="22"/>
        </w:rPr>
        <w:t>g</w:t>
      </w:r>
      <w:r>
        <w:rPr>
          <w:rFonts w:ascii="Arial" w:hAnsi="Arial" w:cs="Arial"/>
          <w:sz w:val="22"/>
          <w:szCs w:val="22"/>
        </w:rPr>
        <w:t>rades</w:t>
      </w:r>
      <w:r w:rsidR="009E624B">
        <w:rPr>
          <w:rFonts w:ascii="Arial" w:hAnsi="Arial" w:cs="Arial"/>
          <w:sz w:val="22"/>
          <w:szCs w:val="22"/>
        </w:rPr>
        <w:t xml:space="preserve">. There will be formative assessments </w:t>
      </w:r>
      <w:r w:rsidR="00FB2E2A">
        <w:rPr>
          <w:rFonts w:ascii="Arial" w:hAnsi="Arial" w:cs="Arial"/>
          <w:sz w:val="22"/>
          <w:szCs w:val="22"/>
        </w:rPr>
        <w:t xml:space="preserve">to improve your understanding, </w:t>
      </w:r>
      <w:r w:rsidR="009E624B">
        <w:rPr>
          <w:rFonts w:ascii="Arial" w:hAnsi="Arial" w:cs="Arial"/>
          <w:sz w:val="22"/>
          <w:szCs w:val="22"/>
        </w:rPr>
        <w:t xml:space="preserve">which will </w:t>
      </w:r>
      <w:r w:rsidR="00FB2E2A">
        <w:rPr>
          <w:rFonts w:ascii="Arial" w:hAnsi="Arial" w:cs="Arial"/>
          <w:sz w:val="22"/>
          <w:szCs w:val="22"/>
        </w:rPr>
        <w:t>not count for your grade but may inform conversations</w:t>
      </w:r>
      <w:r w:rsidR="009E624B">
        <w:rPr>
          <w:rFonts w:ascii="Arial" w:hAnsi="Arial" w:cs="Arial"/>
          <w:sz w:val="22"/>
          <w:szCs w:val="22"/>
        </w:rPr>
        <w:t xml:space="preserve"> </w:t>
      </w:r>
      <w:r w:rsidR="00FB2E2A">
        <w:rPr>
          <w:rFonts w:ascii="Arial" w:hAnsi="Arial" w:cs="Arial"/>
          <w:sz w:val="22"/>
          <w:szCs w:val="22"/>
        </w:rPr>
        <w:t>with your parents</w:t>
      </w:r>
    </w:p>
    <w:p w14:paraId="2E280381" w14:textId="77777777" w:rsidR="009E624B" w:rsidRDefault="009E624B" w:rsidP="00805948">
      <w:pPr>
        <w:rPr>
          <w:rFonts w:ascii="Arial" w:hAnsi="Arial" w:cs="Arial"/>
          <w:sz w:val="22"/>
          <w:szCs w:val="22"/>
        </w:rPr>
      </w:pPr>
    </w:p>
    <w:p w14:paraId="501B48EC" w14:textId="011954DD" w:rsidR="009E624B" w:rsidRDefault="009E624B" w:rsidP="00805948">
      <w:pPr>
        <w:rPr>
          <w:rFonts w:ascii="Arial" w:hAnsi="Arial" w:cs="Arial"/>
          <w:sz w:val="22"/>
          <w:szCs w:val="22"/>
        </w:rPr>
      </w:pPr>
      <w:r>
        <w:rPr>
          <w:rFonts w:ascii="Arial" w:hAnsi="Arial" w:cs="Arial"/>
          <w:sz w:val="22"/>
          <w:szCs w:val="22"/>
        </w:rPr>
        <w:t>The assessment load is being kept as light as possible to ensure you have plenty of time for your IA’s in your other subjects.</w:t>
      </w:r>
      <w:r w:rsidR="00B60E89">
        <w:rPr>
          <w:rFonts w:ascii="Arial" w:hAnsi="Arial" w:cs="Arial"/>
          <w:sz w:val="22"/>
          <w:szCs w:val="22"/>
        </w:rPr>
        <w:t xml:space="preserve"> The majority of Semester Two will be given over for your </w:t>
      </w:r>
      <w:r w:rsidR="00914A69">
        <w:rPr>
          <w:rFonts w:ascii="Arial" w:hAnsi="Arial" w:cs="Arial"/>
          <w:sz w:val="22"/>
          <w:szCs w:val="22"/>
        </w:rPr>
        <w:t>IA</w:t>
      </w:r>
      <w:r w:rsidR="00B60E89">
        <w:rPr>
          <w:rFonts w:ascii="Arial" w:hAnsi="Arial" w:cs="Arial"/>
          <w:sz w:val="22"/>
          <w:szCs w:val="22"/>
        </w:rPr>
        <w:t>, but this will mean that your draft will count as a Summative Assessment</w:t>
      </w:r>
      <w:r w:rsidR="00FB2E2A">
        <w:rPr>
          <w:rFonts w:ascii="Arial" w:hAnsi="Arial" w:cs="Arial"/>
          <w:sz w:val="22"/>
          <w:szCs w:val="22"/>
        </w:rPr>
        <w:t>, but with a lower grade boundary than usual</w:t>
      </w:r>
      <w:r w:rsidR="00B60E89">
        <w:rPr>
          <w:rFonts w:ascii="Arial" w:hAnsi="Arial" w:cs="Arial"/>
          <w:sz w:val="22"/>
          <w:szCs w:val="22"/>
        </w:rPr>
        <w:t>.</w:t>
      </w:r>
    </w:p>
    <w:p w14:paraId="7DB16F2A" w14:textId="77777777" w:rsidR="00FB2E2A" w:rsidRDefault="00FB2E2A" w:rsidP="00805948">
      <w:pPr>
        <w:rPr>
          <w:rFonts w:ascii="Arial" w:hAnsi="Arial" w:cs="Arial"/>
          <w:sz w:val="22"/>
          <w:szCs w:val="22"/>
        </w:rPr>
      </w:pPr>
    </w:p>
    <w:p w14:paraId="4DC26F68" w14:textId="5174FD5D" w:rsidR="00FB2E2A" w:rsidRDefault="00FB2E2A" w:rsidP="00805948">
      <w:pPr>
        <w:rPr>
          <w:rFonts w:ascii="Arial" w:hAnsi="Arial" w:cs="Arial"/>
          <w:sz w:val="22"/>
          <w:szCs w:val="22"/>
        </w:rPr>
      </w:pPr>
      <w:r>
        <w:rPr>
          <w:rFonts w:ascii="Arial" w:hAnsi="Arial" w:cs="Arial"/>
          <w:sz w:val="22"/>
          <w:szCs w:val="22"/>
        </w:rPr>
        <w:t>HL only has three lessons every ten days. The bulk of the homework will be in HL.</w:t>
      </w:r>
    </w:p>
    <w:p w14:paraId="41C97680" w14:textId="77777777" w:rsidR="009E624B" w:rsidRDefault="009E624B" w:rsidP="00805948">
      <w:pPr>
        <w:rPr>
          <w:rFonts w:ascii="Arial" w:hAnsi="Arial" w:cs="Arial"/>
          <w:sz w:val="22"/>
          <w:szCs w:val="22"/>
        </w:rPr>
      </w:pPr>
    </w:p>
    <w:p w14:paraId="68D3F480" w14:textId="62CA86B9" w:rsidR="009E624B" w:rsidRDefault="009E624B" w:rsidP="00805948">
      <w:pPr>
        <w:rPr>
          <w:rFonts w:ascii="Arial" w:hAnsi="Arial" w:cs="Arial"/>
          <w:sz w:val="22"/>
          <w:szCs w:val="22"/>
        </w:rPr>
      </w:pPr>
      <w:r>
        <w:rPr>
          <w:rFonts w:ascii="Arial" w:hAnsi="Arial" w:cs="Arial"/>
          <w:sz w:val="22"/>
          <w:szCs w:val="22"/>
        </w:rPr>
        <w:t xml:space="preserve">Assessments provide an indication of your mastery of certain skills and are not indicative of what your final grade will be. </w:t>
      </w:r>
    </w:p>
    <w:p w14:paraId="72992406" w14:textId="780800AC" w:rsidR="007F6DC5" w:rsidRDefault="007F6DC5" w:rsidP="00805948">
      <w:pPr>
        <w:rPr>
          <w:rFonts w:ascii="Arial" w:hAnsi="Arial" w:cs="Arial"/>
          <w:sz w:val="22"/>
          <w:szCs w:val="22"/>
        </w:rPr>
      </w:pPr>
    </w:p>
    <w:p w14:paraId="12EA88DB" w14:textId="77777777" w:rsidR="00843141" w:rsidRPr="00805948" w:rsidRDefault="00843141" w:rsidP="00843141">
      <w:pPr>
        <w:rPr>
          <w:rFonts w:ascii="Arial" w:hAnsi="Arial" w:cs="Arial"/>
          <w:sz w:val="22"/>
          <w:szCs w:val="22"/>
        </w:rPr>
      </w:pPr>
      <w:r w:rsidRPr="009E624B">
        <w:rPr>
          <w:rFonts w:ascii="Arial" w:hAnsi="Arial" w:cs="Arial"/>
          <w:sz w:val="22"/>
          <w:szCs w:val="22"/>
          <w:highlight w:val="green"/>
        </w:rPr>
        <w:t>THE IA</w:t>
      </w:r>
    </w:p>
    <w:p w14:paraId="4A90F8DF" w14:textId="77777777" w:rsidR="00843141" w:rsidRDefault="00843141" w:rsidP="00843141"/>
    <w:p w14:paraId="36A86F82" w14:textId="77777777" w:rsidR="00843141" w:rsidRDefault="00843141" w:rsidP="00843141">
      <w:r>
        <w:t>Your IA should be 2,200 words. This comprises of four parts.</w:t>
      </w:r>
    </w:p>
    <w:p w14:paraId="76CAA8A9" w14:textId="77777777" w:rsidR="00843141" w:rsidRDefault="00843141" w:rsidP="00843141">
      <w:pPr>
        <w:pStyle w:val="ListParagraph"/>
        <w:numPr>
          <w:ilvl w:val="0"/>
          <w:numId w:val="2"/>
        </w:numPr>
      </w:pPr>
      <w:r>
        <w:t>Identification and evaluation of sources (500 words)</w:t>
      </w:r>
    </w:p>
    <w:p w14:paraId="57B564D0" w14:textId="77777777" w:rsidR="00843141" w:rsidRDefault="00843141" w:rsidP="00843141">
      <w:pPr>
        <w:pStyle w:val="ListParagraph"/>
        <w:numPr>
          <w:ilvl w:val="0"/>
          <w:numId w:val="2"/>
        </w:numPr>
      </w:pPr>
      <w:r>
        <w:t>Investigation (1300 words)</w:t>
      </w:r>
    </w:p>
    <w:p w14:paraId="64E95E7F" w14:textId="77777777" w:rsidR="00843141" w:rsidRDefault="00843141" w:rsidP="00843141">
      <w:pPr>
        <w:pStyle w:val="ListParagraph"/>
        <w:numPr>
          <w:ilvl w:val="0"/>
          <w:numId w:val="2"/>
        </w:numPr>
      </w:pPr>
      <w:r>
        <w:t>Reflection (400 words)</w:t>
      </w:r>
    </w:p>
    <w:p w14:paraId="67DB0D4B" w14:textId="77777777" w:rsidR="00843141" w:rsidRDefault="00843141" w:rsidP="00843141">
      <w:pPr>
        <w:pStyle w:val="ListParagraph"/>
        <w:numPr>
          <w:ilvl w:val="0"/>
          <w:numId w:val="2"/>
        </w:numPr>
      </w:pPr>
      <w:r>
        <w:t>Bibliography</w:t>
      </w:r>
    </w:p>
    <w:p w14:paraId="00BEC067" w14:textId="5523C204" w:rsidR="00843141" w:rsidRDefault="00843141" w:rsidP="00843141">
      <w:r>
        <w:t xml:space="preserve">You may select your own question; it is highly recommended that you pick your topic from material that we have studied in class. Last year the average score for someone who picked material from class was 19.4 and for those who picked a topic outside the course it was 17.2. Suitable questions are </w:t>
      </w:r>
      <w:r w:rsidR="009E26C2">
        <w:t>in the process of being collated.</w:t>
      </w:r>
    </w:p>
    <w:p w14:paraId="30E7F1E1" w14:textId="77777777" w:rsidR="00843141" w:rsidRDefault="00843141" w:rsidP="00843141"/>
    <w:p w14:paraId="4D372300" w14:textId="77777777" w:rsidR="00843141" w:rsidRDefault="00843141" w:rsidP="00843141">
      <w:r>
        <w:t xml:space="preserve"> To properly complete the first section, it is recommended that you have access to a sizeable primary source. You will have 20 hours of class time to complete the IA and that will include interviews with me. One draft will be read by me. </w:t>
      </w:r>
    </w:p>
    <w:p w14:paraId="693CF6B5" w14:textId="77777777" w:rsidR="00471700" w:rsidRDefault="00471700" w:rsidP="00843141"/>
    <w:p w14:paraId="1605BDC7" w14:textId="77777777" w:rsidR="00471700" w:rsidRDefault="00471700" w:rsidP="00843141"/>
    <w:p w14:paraId="56F4443E" w14:textId="77777777" w:rsidR="00471700" w:rsidRDefault="00471700" w:rsidP="00843141"/>
    <w:p w14:paraId="131F3D99" w14:textId="77777777" w:rsidR="00471700" w:rsidRDefault="00471700" w:rsidP="00843141"/>
    <w:p w14:paraId="59E916ED" w14:textId="77777777" w:rsidR="00471700" w:rsidRDefault="00471700" w:rsidP="00843141"/>
    <w:p w14:paraId="44183219" w14:textId="77777777" w:rsidR="00471700" w:rsidRDefault="00471700" w:rsidP="00843141"/>
    <w:p w14:paraId="06830280" w14:textId="77777777" w:rsidR="00471700" w:rsidRDefault="00471700" w:rsidP="00843141"/>
    <w:p w14:paraId="0386A2E0" w14:textId="77777777" w:rsidR="00471700" w:rsidRDefault="00471700" w:rsidP="00843141"/>
    <w:p w14:paraId="63ED05A3" w14:textId="77777777" w:rsidR="00471700" w:rsidRDefault="00471700" w:rsidP="00843141"/>
    <w:p w14:paraId="2657B0D6" w14:textId="77777777" w:rsidR="001333B2" w:rsidRDefault="001333B2" w:rsidP="00805948">
      <w:pPr>
        <w:rPr>
          <w:rFonts w:ascii="Arial" w:hAnsi="Arial" w:cs="Arial"/>
          <w:sz w:val="22"/>
          <w:szCs w:val="22"/>
        </w:rPr>
      </w:pPr>
    </w:p>
    <w:tbl>
      <w:tblPr>
        <w:tblStyle w:val="TableGrid"/>
        <w:tblW w:w="0" w:type="auto"/>
        <w:tblLook w:val="04A0" w:firstRow="1" w:lastRow="0" w:firstColumn="1" w:lastColumn="0" w:noHBand="0" w:noVBand="1"/>
      </w:tblPr>
      <w:tblGrid>
        <w:gridCol w:w="2374"/>
        <w:gridCol w:w="2551"/>
        <w:gridCol w:w="2691"/>
        <w:gridCol w:w="2834"/>
      </w:tblGrid>
      <w:tr w:rsidR="001333B2" w14:paraId="7A1F5D76" w14:textId="77777777" w:rsidTr="00471700">
        <w:tc>
          <w:tcPr>
            <w:tcW w:w="4925" w:type="dxa"/>
            <w:gridSpan w:val="2"/>
            <w:shd w:val="clear" w:color="auto" w:fill="002060"/>
          </w:tcPr>
          <w:p w14:paraId="0D27CF85" w14:textId="2E087252" w:rsidR="001333B2" w:rsidRDefault="001333B2" w:rsidP="001333B2">
            <w:pPr>
              <w:jc w:val="center"/>
              <w:rPr>
                <w:rFonts w:ascii="Arial" w:hAnsi="Arial" w:cs="Arial"/>
                <w:sz w:val="22"/>
                <w:szCs w:val="22"/>
              </w:rPr>
            </w:pPr>
            <w:r>
              <w:rPr>
                <w:rFonts w:ascii="Arial" w:hAnsi="Arial" w:cs="Arial"/>
                <w:sz w:val="22"/>
                <w:szCs w:val="22"/>
              </w:rPr>
              <w:lastRenderedPageBreak/>
              <w:t>Semester One 20</w:t>
            </w:r>
            <w:r w:rsidR="007118E1">
              <w:rPr>
                <w:rFonts w:ascii="Arial" w:hAnsi="Arial" w:cs="Arial"/>
                <w:sz w:val="22"/>
                <w:szCs w:val="22"/>
              </w:rPr>
              <w:t>2</w:t>
            </w:r>
            <w:r w:rsidR="002970D7">
              <w:rPr>
                <w:rFonts w:ascii="Arial" w:hAnsi="Arial" w:cs="Arial"/>
                <w:sz w:val="22"/>
                <w:szCs w:val="22"/>
              </w:rPr>
              <w:t>4</w:t>
            </w:r>
          </w:p>
        </w:tc>
        <w:tc>
          <w:tcPr>
            <w:tcW w:w="5525" w:type="dxa"/>
            <w:gridSpan w:val="2"/>
            <w:shd w:val="clear" w:color="auto" w:fill="660066"/>
          </w:tcPr>
          <w:p w14:paraId="4B50E99F" w14:textId="01AF5585" w:rsidR="001333B2" w:rsidRDefault="001333B2" w:rsidP="001333B2">
            <w:pPr>
              <w:jc w:val="center"/>
              <w:rPr>
                <w:rFonts w:ascii="Arial" w:hAnsi="Arial" w:cs="Arial"/>
                <w:sz w:val="22"/>
                <w:szCs w:val="22"/>
              </w:rPr>
            </w:pPr>
            <w:r>
              <w:rPr>
                <w:rFonts w:ascii="Arial" w:hAnsi="Arial" w:cs="Arial"/>
                <w:sz w:val="22"/>
                <w:szCs w:val="22"/>
              </w:rPr>
              <w:t>Semester One 20</w:t>
            </w:r>
            <w:r w:rsidR="007118E1">
              <w:rPr>
                <w:rFonts w:ascii="Arial" w:hAnsi="Arial" w:cs="Arial"/>
                <w:sz w:val="22"/>
                <w:szCs w:val="22"/>
              </w:rPr>
              <w:t>2</w:t>
            </w:r>
            <w:r w:rsidR="002970D7">
              <w:rPr>
                <w:rFonts w:ascii="Arial" w:hAnsi="Arial" w:cs="Arial"/>
                <w:sz w:val="22"/>
                <w:szCs w:val="22"/>
              </w:rPr>
              <w:t>5</w:t>
            </w:r>
          </w:p>
        </w:tc>
      </w:tr>
      <w:tr w:rsidR="00BC0944" w14:paraId="2F7B4B4F" w14:textId="77777777" w:rsidTr="00BC0944">
        <w:tc>
          <w:tcPr>
            <w:tcW w:w="2374" w:type="dxa"/>
            <w:shd w:val="clear" w:color="auto" w:fill="B8CCE4" w:themeFill="accent1" w:themeFillTint="66"/>
          </w:tcPr>
          <w:p w14:paraId="0F5F16EC" w14:textId="77777777" w:rsidR="00BC0944" w:rsidRDefault="00BC0944" w:rsidP="00805948">
            <w:pPr>
              <w:rPr>
                <w:rFonts w:ascii="Arial" w:hAnsi="Arial" w:cs="Arial"/>
                <w:sz w:val="22"/>
                <w:szCs w:val="22"/>
              </w:rPr>
            </w:pPr>
            <w:r w:rsidRPr="00471700">
              <w:rPr>
                <w:rFonts w:ascii="Arial" w:hAnsi="Arial" w:cs="Arial"/>
                <w:sz w:val="22"/>
                <w:szCs w:val="22"/>
                <w:highlight w:val="yellow"/>
              </w:rPr>
              <w:t>SL Content</w:t>
            </w:r>
          </w:p>
          <w:p w14:paraId="12D96307" w14:textId="77777777" w:rsidR="00BC0944" w:rsidRDefault="00BC0944" w:rsidP="00805948">
            <w:pPr>
              <w:rPr>
                <w:rFonts w:ascii="Arial" w:hAnsi="Arial" w:cs="Arial"/>
                <w:sz w:val="22"/>
                <w:szCs w:val="22"/>
              </w:rPr>
            </w:pPr>
            <w:r>
              <w:rPr>
                <w:rFonts w:ascii="Arial" w:hAnsi="Arial" w:cs="Arial"/>
                <w:sz w:val="22"/>
                <w:szCs w:val="22"/>
              </w:rPr>
              <w:t xml:space="preserve">Move to Global War </w:t>
            </w:r>
          </w:p>
          <w:p w14:paraId="20B6D379" w14:textId="77777777" w:rsidR="00BC0944" w:rsidRDefault="00BC0944" w:rsidP="00805948">
            <w:pPr>
              <w:rPr>
                <w:rFonts w:ascii="Arial" w:hAnsi="Arial" w:cs="Arial"/>
                <w:sz w:val="22"/>
                <w:szCs w:val="22"/>
              </w:rPr>
            </w:pPr>
          </w:p>
          <w:p w14:paraId="192DA3FD" w14:textId="2D69098D" w:rsidR="00BC0944" w:rsidRDefault="00BC0944" w:rsidP="00805948">
            <w:pPr>
              <w:rPr>
                <w:rFonts w:ascii="Arial" w:hAnsi="Arial" w:cs="Arial"/>
                <w:sz w:val="22"/>
                <w:szCs w:val="22"/>
              </w:rPr>
            </w:pPr>
            <w:r>
              <w:rPr>
                <w:rFonts w:ascii="Arial" w:hAnsi="Arial" w:cs="Arial"/>
                <w:sz w:val="22"/>
                <w:szCs w:val="22"/>
              </w:rPr>
              <w:t>Emergence of Nazi Germany</w:t>
            </w:r>
          </w:p>
        </w:tc>
        <w:tc>
          <w:tcPr>
            <w:tcW w:w="2551" w:type="dxa"/>
            <w:shd w:val="clear" w:color="auto" w:fill="DBE5F1" w:themeFill="accent1" w:themeFillTint="33"/>
          </w:tcPr>
          <w:p w14:paraId="1E761F88" w14:textId="77777777" w:rsidR="00BC0944" w:rsidRDefault="00BC0944" w:rsidP="00805948">
            <w:pPr>
              <w:rPr>
                <w:rFonts w:ascii="Arial" w:hAnsi="Arial" w:cs="Arial"/>
                <w:sz w:val="22"/>
                <w:szCs w:val="22"/>
              </w:rPr>
            </w:pPr>
            <w:r w:rsidRPr="00471700">
              <w:rPr>
                <w:rFonts w:ascii="Arial" w:hAnsi="Arial" w:cs="Arial"/>
                <w:sz w:val="22"/>
                <w:szCs w:val="22"/>
                <w:highlight w:val="yellow"/>
              </w:rPr>
              <w:t>HL Content</w:t>
            </w:r>
          </w:p>
          <w:p w14:paraId="447278F7" w14:textId="77777777" w:rsidR="00CA1E80" w:rsidRDefault="00CA1E80" w:rsidP="00805948">
            <w:pPr>
              <w:rPr>
                <w:rFonts w:ascii="Arial" w:hAnsi="Arial" w:cs="Arial"/>
                <w:sz w:val="22"/>
                <w:szCs w:val="22"/>
              </w:rPr>
            </w:pPr>
            <w:r>
              <w:rPr>
                <w:rFonts w:ascii="Arial" w:hAnsi="Arial" w:cs="Arial"/>
                <w:sz w:val="22"/>
                <w:szCs w:val="22"/>
              </w:rPr>
              <w:t>Alexander II – The Tsar Liberator?</w:t>
            </w:r>
          </w:p>
          <w:p w14:paraId="2AD6DB9A" w14:textId="77777777" w:rsidR="00CA1E80" w:rsidRDefault="00CA1E80" w:rsidP="00805948">
            <w:pPr>
              <w:rPr>
                <w:rFonts w:ascii="Arial" w:hAnsi="Arial" w:cs="Arial"/>
                <w:sz w:val="22"/>
                <w:szCs w:val="22"/>
              </w:rPr>
            </w:pPr>
          </w:p>
          <w:p w14:paraId="430CCC80" w14:textId="77777777" w:rsidR="00CA1E80" w:rsidRDefault="00CA1E80" w:rsidP="00805948">
            <w:pPr>
              <w:rPr>
                <w:rFonts w:ascii="Arial" w:hAnsi="Arial" w:cs="Arial"/>
                <w:sz w:val="22"/>
                <w:szCs w:val="22"/>
              </w:rPr>
            </w:pPr>
            <w:r>
              <w:rPr>
                <w:rFonts w:ascii="Arial" w:hAnsi="Arial" w:cs="Arial"/>
                <w:sz w:val="22"/>
                <w:szCs w:val="22"/>
              </w:rPr>
              <w:t>Alexander III &amp; Nicholas II</w:t>
            </w:r>
          </w:p>
          <w:p w14:paraId="69BBD246" w14:textId="3181F81A" w:rsidR="00CA1E80" w:rsidRDefault="00CA1E80" w:rsidP="00805948">
            <w:pPr>
              <w:rPr>
                <w:rFonts w:ascii="Arial" w:hAnsi="Arial" w:cs="Arial"/>
                <w:sz w:val="22"/>
                <w:szCs w:val="22"/>
              </w:rPr>
            </w:pPr>
          </w:p>
        </w:tc>
        <w:tc>
          <w:tcPr>
            <w:tcW w:w="2691" w:type="dxa"/>
            <w:shd w:val="clear" w:color="auto" w:fill="CCC0D9" w:themeFill="accent4" w:themeFillTint="66"/>
          </w:tcPr>
          <w:p w14:paraId="10C4985E" w14:textId="77777777" w:rsidR="00BC0944" w:rsidRDefault="00BC0944" w:rsidP="00805948">
            <w:pPr>
              <w:rPr>
                <w:rFonts w:ascii="Arial" w:hAnsi="Arial" w:cs="Arial"/>
                <w:sz w:val="22"/>
                <w:szCs w:val="22"/>
              </w:rPr>
            </w:pPr>
            <w:r w:rsidRPr="00BC0944">
              <w:rPr>
                <w:rFonts w:ascii="Arial" w:hAnsi="Arial" w:cs="Arial"/>
                <w:sz w:val="22"/>
                <w:szCs w:val="22"/>
                <w:highlight w:val="yellow"/>
              </w:rPr>
              <w:t>SL Content</w:t>
            </w:r>
          </w:p>
          <w:p w14:paraId="25FB3545" w14:textId="77777777" w:rsidR="00BC0944" w:rsidRDefault="00BC0944" w:rsidP="00805948">
            <w:pPr>
              <w:rPr>
                <w:rFonts w:ascii="Arial" w:hAnsi="Arial" w:cs="Arial"/>
                <w:sz w:val="22"/>
                <w:szCs w:val="22"/>
              </w:rPr>
            </w:pPr>
          </w:p>
          <w:p w14:paraId="613567FD" w14:textId="77777777" w:rsidR="00BC0944" w:rsidRDefault="00BC0944" w:rsidP="00805948">
            <w:pPr>
              <w:rPr>
                <w:rFonts w:ascii="Arial" w:hAnsi="Arial" w:cs="Arial"/>
                <w:sz w:val="22"/>
                <w:szCs w:val="22"/>
              </w:rPr>
            </w:pPr>
            <w:r>
              <w:rPr>
                <w:rFonts w:ascii="Arial" w:hAnsi="Arial" w:cs="Arial"/>
                <w:sz w:val="22"/>
                <w:szCs w:val="22"/>
              </w:rPr>
              <w:t>Aims and Results of Policies</w:t>
            </w:r>
          </w:p>
          <w:p w14:paraId="21B88891" w14:textId="77777777" w:rsidR="00BC0944" w:rsidRDefault="00BC0944" w:rsidP="00805948">
            <w:pPr>
              <w:rPr>
                <w:rFonts w:ascii="Arial" w:hAnsi="Arial" w:cs="Arial"/>
                <w:sz w:val="22"/>
                <w:szCs w:val="22"/>
              </w:rPr>
            </w:pPr>
          </w:p>
          <w:p w14:paraId="43586F24" w14:textId="77777777" w:rsidR="00BC0944" w:rsidRDefault="00BC0944" w:rsidP="00805948">
            <w:pPr>
              <w:rPr>
                <w:rFonts w:ascii="Arial" w:hAnsi="Arial" w:cs="Arial"/>
                <w:sz w:val="22"/>
                <w:szCs w:val="22"/>
              </w:rPr>
            </w:pPr>
          </w:p>
          <w:p w14:paraId="1E5BB918" w14:textId="220FCB76" w:rsidR="00BC0944" w:rsidRDefault="00BC0944" w:rsidP="00805948">
            <w:pPr>
              <w:rPr>
                <w:rFonts w:ascii="Arial" w:hAnsi="Arial" w:cs="Arial"/>
                <w:sz w:val="22"/>
                <w:szCs w:val="22"/>
              </w:rPr>
            </w:pPr>
            <w:r>
              <w:rPr>
                <w:rFonts w:ascii="Arial" w:hAnsi="Arial" w:cs="Arial"/>
                <w:sz w:val="22"/>
                <w:szCs w:val="22"/>
              </w:rPr>
              <w:t>Cold War 1945-1961</w:t>
            </w:r>
          </w:p>
          <w:p w14:paraId="463207E1" w14:textId="61D36FEC" w:rsidR="00BC0944" w:rsidRDefault="00BC0944" w:rsidP="00805948">
            <w:pPr>
              <w:rPr>
                <w:rFonts w:ascii="Arial" w:hAnsi="Arial" w:cs="Arial"/>
                <w:sz w:val="22"/>
                <w:szCs w:val="22"/>
              </w:rPr>
            </w:pPr>
          </w:p>
        </w:tc>
        <w:tc>
          <w:tcPr>
            <w:tcW w:w="2834" w:type="dxa"/>
            <w:shd w:val="clear" w:color="auto" w:fill="E5DFEC" w:themeFill="accent4" w:themeFillTint="33"/>
          </w:tcPr>
          <w:p w14:paraId="78D42DBF" w14:textId="77777777" w:rsidR="00BC0944" w:rsidRDefault="00BC0944" w:rsidP="00BC0944">
            <w:pPr>
              <w:rPr>
                <w:rFonts w:ascii="Arial" w:hAnsi="Arial" w:cs="Arial"/>
                <w:sz w:val="22"/>
                <w:szCs w:val="22"/>
              </w:rPr>
            </w:pPr>
            <w:r w:rsidRPr="00BC0944">
              <w:rPr>
                <w:rFonts w:ascii="Arial" w:hAnsi="Arial" w:cs="Arial"/>
                <w:sz w:val="22"/>
                <w:szCs w:val="22"/>
                <w:highlight w:val="yellow"/>
              </w:rPr>
              <w:t>HL Content</w:t>
            </w:r>
          </w:p>
          <w:p w14:paraId="3AAA2D43" w14:textId="77777777" w:rsidR="00CA1E80" w:rsidRDefault="00CA1E80" w:rsidP="00BC0944">
            <w:pPr>
              <w:rPr>
                <w:rFonts w:ascii="Arial" w:hAnsi="Arial" w:cs="Arial"/>
                <w:sz w:val="22"/>
                <w:szCs w:val="22"/>
              </w:rPr>
            </w:pPr>
          </w:p>
          <w:p w14:paraId="63D83756" w14:textId="77777777" w:rsidR="00CA1E80" w:rsidRDefault="00CA1E80" w:rsidP="00BC0944">
            <w:pPr>
              <w:rPr>
                <w:rFonts w:ascii="Arial" w:hAnsi="Arial" w:cs="Arial"/>
                <w:sz w:val="22"/>
                <w:szCs w:val="22"/>
              </w:rPr>
            </w:pPr>
            <w:r>
              <w:rPr>
                <w:rFonts w:ascii="Arial" w:hAnsi="Arial" w:cs="Arial"/>
                <w:sz w:val="22"/>
                <w:szCs w:val="22"/>
              </w:rPr>
              <w:t>International Relations during the Interwar Period (cont’d)</w:t>
            </w:r>
          </w:p>
          <w:p w14:paraId="582B5D61" w14:textId="77777777" w:rsidR="00CA1E80" w:rsidRDefault="00CA1E80" w:rsidP="00BC0944">
            <w:pPr>
              <w:rPr>
                <w:rFonts w:ascii="Arial" w:hAnsi="Arial" w:cs="Arial"/>
                <w:sz w:val="22"/>
                <w:szCs w:val="22"/>
              </w:rPr>
            </w:pPr>
          </w:p>
          <w:p w14:paraId="7A33C78C" w14:textId="102360D6" w:rsidR="00CA1E80" w:rsidRDefault="00CA1E80" w:rsidP="00BC0944">
            <w:pPr>
              <w:rPr>
                <w:rFonts w:ascii="Arial" w:hAnsi="Arial" w:cs="Arial"/>
                <w:sz w:val="22"/>
                <w:szCs w:val="22"/>
              </w:rPr>
            </w:pPr>
            <w:r>
              <w:rPr>
                <w:rFonts w:ascii="Arial" w:hAnsi="Arial" w:cs="Arial"/>
                <w:sz w:val="22"/>
                <w:szCs w:val="22"/>
              </w:rPr>
              <w:t>Stalin &amp; Khrushchev</w:t>
            </w:r>
          </w:p>
        </w:tc>
      </w:tr>
      <w:tr w:rsidR="008B00C9" w14:paraId="16FB9062" w14:textId="77777777" w:rsidTr="00471700">
        <w:tc>
          <w:tcPr>
            <w:tcW w:w="2374" w:type="dxa"/>
            <w:shd w:val="clear" w:color="auto" w:fill="B8CCE4" w:themeFill="accent1" w:themeFillTint="66"/>
          </w:tcPr>
          <w:p w14:paraId="550AA777" w14:textId="0E8295F8" w:rsidR="00471700" w:rsidRDefault="00471700" w:rsidP="008B00C9">
            <w:pPr>
              <w:rPr>
                <w:rFonts w:ascii="Arial" w:hAnsi="Arial" w:cs="Arial"/>
                <w:sz w:val="22"/>
                <w:szCs w:val="22"/>
              </w:rPr>
            </w:pPr>
            <w:r w:rsidRPr="00BC0944">
              <w:rPr>
                <w:rFonts w:ascii="Arial" w:hAnsi="Arial" w:cs="Arial"/>
                <w:sz w:val="22"/>
                <w:szCs w:val="22"/>
                <w:highlight w:val="yellow"/>
              </w:rPr>
              <w:t xml:space="preserve">SL </w:t>
            </w:r>
            <w:r w:rsidR="00BC0944" w:rsidRPr="00BC0944">
              <w:rPr>
                <w:rFonts w:ascii="Arial" w:hAnsi="Arial" w:cs="Arial"/>
                <w:sz w:val="22"/>
                <w:szCs w:val="22"/>
                <w:highlight w:val="yellow"/>
              </w:rPr>
              <w:t>Assessment</w:t>
            </w:r>
          </w:p>
          <w:p w14:paraId="455F2657" w14:textId="77777777" w:rsidR="00471700" w:rsidRDefault="00471700" w:rsidP="008B00C9">
            <w:pPr>
              <w:rPr>
                <w:rFonts w:ascii="Arial" w:hAnsi="Arial" w:cs="Arial"/>
                <w:sz w:val="22"/>
                <w:szCs w:val="22"/>
              </w:rPr>
            </w:pPr>
          </w:p>
          <w:p w14:paraId="06A5691A" w14:textId="2ED1E587" w:rsidR="008B00C9" w:rsidRDefault="008B00C9" w:rsidP="008B00C9">
            <w:pPr>
              <w:rPr>
                <w:rFonts w:ascii="Arial" w:hAnsi="Arial" w:cs="Arial"/>
                <w:sz w:val="22"/>
                <w:szCs w:val="22"/>
              </w:rPr>
            </w:pPr>
            <w:r>
              <w:rPr>
                <w:rFonts w:ascii="Arial" w:hAnsi="Arial" w:cs="Arial"/>
                <w:sz w:val="22"/>
                <w:szCs w:val="22"/>
              </w:rPr>
              <w:t>Paper One (</w:t>
            </w:r>
            <w:r w:rsidR="00D372E4">
              <w:rPr>
                <w:rFonts w:ascii="Arial" w:hAnsi="Arial" w:cs="Arial"/>
                <w:sz w:val="22"/>
                <w:szCs w:val="22"/>
              </w:rPr>
              <w:t>Japan</w:t>
            </w:r>
            <w:r>
              <w:rPr>
                <w:rFonts w:ascii="Arial" w:hAnsi="Arial" w:cs="Arial"/>
                <w:sz w:val="22"/>
                <w:szCs w:val="22"/>
              </w:rPr>
              <w:t>) – HW</w:t>
            </w:r>
          </w:p>
          <w:p w14:paraId="2656E04A" w14:textId="77777777" w:rsidR="00843141" w:rsidRDefault="00843141" w:rsidP="008B00C9">
            <w:pPr>
              <w:rPr>
                <w:rFonts w:ascii="Arial" w:hAnsi="Arial" w:cs="Arial"/>
                <w:sz w:val="22"/>
                <w:szCs w:val="22"/>
              </w:rPr>
            </w:pPr>
          </w:p>
          <w:p w14:paraId="20D03786" w14:textId="5C74D6DC" w:rsidR="008B00C9" w:rsidRDefault="008B00C9" w:rsidP="008B00C9">
            <w:pPr>
              <w:rPr>
                <w:rFonts w:ascii="Arial" w:hAnsi="Arial" w:cs="Arial"/>
                <w:sz w:val="22"/>
                <w:szCs w:val="22"/>
              </w:rPr>
            </w:pPr>
            <w:r>
              <w:rPr>
                <w:rFonts w:ascii="Arial" w:hAnsi="Arial" w:cs="Arial"/>
                <w:sz w:val="22"/>
                <w:szCs w:val="22"/>
              </w:rPr>
              <w:t>Paper One (</w:t>
            </w:r>
            <w:r w:rsidR="00471700">
              <w:rPr>
                <w:rFonts w:ascii="Arial" w:hAnsi="Arial" w:cs="Arial"/>
                <w:sz w:val="22"/>
                <w:szCs w:val="22"/>
              </w:rPr>
              <w:t>Italy</w:t>
            </w:r>
            <w:r>
              <w:rPr>
                <w:rFonts w:ascii="Arial" w:hAnsi="Arial" w:cs="Arial"/>
                <w:sz w:val="22"/>
                <w:szCs w:val="22"/>
              </w:rPr>
              <w:t>) – Test</w:t>
            </w:r>
          </w:p>
          <w:p w14:paraId="6EEED057" w14:textId="77777777" w:rsidR="008B00C9" w:rsidRDefault="008B00C9" w:rsidP="008B00C9">
            <w:pPr>
              <w:rPr>
                <w:rFonts w:ascii="Arial" w:hAnsi="Arial" w:cs="Arial"/>
                <w:sz w:val="22"/>
                <w:szCs w:val="22"/>
              </w:rPr>
            </w:pPr>
          </w:p>
          <w:p w14:paraId="68A11C2F" w14:textId="08F4D4B3" w:rsidR="008B00C9" w:rsidRDefault="008B00C9" w:rsidP="008B00C9">
            <w:pPr>
              <w:rPr>
                <w:rFonts w:ascii="Arial" w:hAnsi="Arial" w:cs="Arial"/>
                <w:sz w:val="22"/>
                <w:szCs w:val="22"/>
              </w:rPr>
            </w:pPr>
            <w:r>
              <w:rPr>
                <w:rFonts w:ascii="Arial" w:hAnsi="Arial" w:cs="Arial"/>
                <w:sz w:val="22"/>
                <w:szCs w:val="22"/>
              </w:rPr>
              <w:t>Exam</w:t>
            </w:r>
          </w:p>
          <w:p w14:paraId="3390906C" w14:textId="0963A5A5" w:rsidR="00B60E89" w:rsidRDefault="00B60E89" w:rsidP="008B00C9">
            <w:pPr>
              <w:rPr>
                <w:rFonts w:ascii="Arial" w:hAnsi="Arial" w:cs="Arial"/>
                <w:sz w:val="22"/>
                <w:szCs w:val="22"/>
              </w:rPr>
            </w:pPr>
            <w:r>
              <w:rPr>
                <w:rFonts w:ascii="Arial" w:hAnsi="Arial" w:cs="Arial"/>
                <w:sz w:val="22"/>
                <w:szCs w:val="22"/>
              </w:rPr>
              <w:t>Paper One</w:t>
            </w:r>
            <w:r w:rsidR="00471700">
              <w:rPr>
                <w:rFonts w:ascii="Arial" w:hAnsi="Arial" w:cs="Arial"/>
                <w:sz w:val="22"/>
                <w:szCs w:val="22"/>
              </w:rPr>
              <w:t xml:space="preserve"> (Germany)</w:t>
            </w:r>
          </w:p>
          <w:p w14:paraId="7FEA7D08" w14:textId="77777777" w:rsidR="008B00C9" w:rsidRDefault="008B00C9" w:rsidP="00471700">
            <w:pPr>
              <w:rPr>
                <w:rFonts w:ascii="Arial" w:hAnsi="Arial" w:cs="Arial"/>
                <w:sz w:val="22"/>
                <w:szCs w:val="22"/>
              </w:rPr>
            </w:pPr>
          </w:p>
        </w:tc>
        <w:tc>
          <w:tcPr>
            <w:tcW w:w="2551" w:type="dxa"/>
            <w:shd w:val="clear" w:color="auto" w:fill="DBE5F1" w:themeFill="accent1" w:themeFillTint="33"/>
          </w:tcPr>
          <w:p w14:paraId="416698BA" w14:textId="0DB0FC97" w:rsidR="00471700" w:rsidRDefault="00471700" w:rsidP="008B00C9">
            <w:pPr>
              <w:rPr>
                <w:rFonts w:ascii="Arial" w:hAnsi="Arial" w:cs="Arial"/>
                <w:sz w:val="22"/>
                <w:szCs w:val="22"/>
              </w:rPr>
            </w:pPr>
            <w:r w:rsidRPr="00BC0944">
              <w:rPr>
                <w:rFonts w:ascii="Arial" w:hAnsi="Arial" w:cs="Arial"/>
                <w:sz w:val="22"/>
                <w:szCs w:val="22"/>
                <w:highlight w:val="yellow"/>
              </w:rPr>
              <w:t xml:space="preserve">HL </w:t>
            </w:r>
            <w:r w:rsidR="00BC0944" w:rsidRPr="00BC0944">
              <w:rPr>
                <w:rFonts w:ascii="Arial" w:hAnsi="Arial" w:cs="Arial"/>
                <w:sz w:val="22"/>
                <w:szCs w:val="22"/>
                <w:highlight w:val="yellow"/>
              </w:rPr>
              <w:t>Assessment</w:t>
            </w:r>
          </w:p>
          <w:p w14:paraId="59C55D89" w14:textId="77777777" w:rsidR="00471700" w:rsidRDefault="00471700" w:rsidP="008B00C9">
            <w:pPr>
              <w:rPr>
                <w:rFonts w:ascii="Arial" w:hAnsi="Arial" w:cs="Arial"/>
                <w:sz w:val="22"/>
                <w:szCs w:val="22"/>
              </w:rPr>
            </w:pPr>
          </w:p>
          <w:p w14:paraId="7D20AE11" w14:textId="77777777" w:rsidR="00E91C38" w:rsidRDefault="00E91C38" w:rsidP="00E91C38">
            <w:pPr>
              <w:rPr>
                <w:rFonts w:ascii="Arial" w:hAnsi="Arial" w:cs="Arial"/>
                <w:sz w:val="22"/>
                <w:szCs w:val="22"/>
              </w:rPr>
            </w:pPr>
            <w:r>
              <w:rPr>
                <w:rFonts w:ascii="Arial" w:hAnsi="Arial" w:cs="Arial"/>
                <w:sz w:val="22"/>
                <w:szCs w:val="22"/>
              </w:rPr>
              <w:t>Paper One (Japan) – HW</w:t>
            </w:r>
          </w:p>
          <w:p w14:paraId="69C2BA81" w14:textId="77777777" w:rsidR="00E91C38" w:rsidRDefault="00E91C38" w:rsidP="00E91C38">
            <w:pPr>
              <w:rPr>
                <w:rFonts w:ascii="Arial" w:hAnsi="Arial" w:cs="Arial"/>
                <w:sz w:val="22"/>
                <w:szCs w:val="22"/>
              </w:rPr>
            </w:pPr>
          </w:p>
          <w:p w14:paraId="6E79D47B" w14:textId="77777777" w:rsidR="00E91C38" w:rsidRDefault="00E91C38" w:rsidP="00E91C38">
            <w:pPr>
              <w:rPr>
                <w:rFonts w:ascii="Arial" w:hAnsi="Arial" w:cs="Arial"/>
                <w:sz w:val="22"/>
                <w:szCs w:val="22"/>
              </w:rPr>
            </w:pPr>
            <w:r>
              <w:rPr>
                <w:rFonts w:ascii="Arial" w:hAnsi="Arial" w:cs="Arial"/>
                <w:sz w:val="22"/>
                <w:szCs w:val="22"/>
              </w:rPr>
              <w:t>Paper One (Italy) – Test</w:t>
            </w:r>
          </w:p>
          <w:p w14:paraId="62677037" w14:textId="77777777" w:rsidR="00471700" w:rsidRDefault="00471700" w:rsidP="008B00C9">
            <w:pPr>
              <w:rPr>
                <w:rFonts w:ascii="Arial" w:hAnsi="Arial" w:cs="Arial"/>
                <w:sz w:val="22"/>
                <w:szCs w:val="22"/>
              </w:rPr>
            </w:pPr>
          </w:p>
          <w:p w14:paraId="06D16B16" w14:textId="7785C870" w:rsidR="008B00C9" w:rsidRDefault="008B00C9" w:rsidP="008B00C9">
            <w:pPr>
              <w:rPr>
                <w:rFonts w:ascii="Arial" w:hAnsi="Arial" w:cs="Arial"/>
                <w:sz w:val="22"/>
                <w:szCs w:val="22"/>
              </w:rPr>
            </w:pPr>
            <w:r>
              <w:rPr>
                <w:rFonts w:ascii="Arial" w:hAnsi="Arial" w:cs="Arial"/>
                <w:sz w:val="22"/>
                <w:szCs w:val="22"/>
              </w:rPr>
              <w:t>Exam</w:t>
            </w:r>
          </w:p>
          <w:p w14:paraId="2188B4E8" w14:textId="1FDE9448" w:rsidR="00B60E89" w:rsidRDefault="00B60E89" w:rsidP="00B60E89">
            <w:pPr>
              <w:rPr>
                <w:rFonts w:ascii="Arial" w:hAnsi="Arial" w:cs="Arial"/>
                <w:sz w:val="22"/>
                <w:szCs w:val="22"/>
              </w:rPr>
            </w:pPr>
            <w:r>
              <w:rPr>
                <w:rFonts w:ascii="Arial" w:hAnsi="Arial" w:cs="Arial"/>
                <w:sz w:val="22"/>
                <w:szCs w:val="22"/>
              </w:rPr>
              <w:t>One Paper One</w:t>
            </w:r>
          </w:p>
          <w:p w14:paraId="1490F3E3" w14:textId="7168BEA0" w:rsidR="00B60E89" w:rsidRDefault="00B60E89" w:rsidP="00B60E89">
            <w:pPr>
              <w:rPr>
                <w:rFonts w:ascii="Arial" w:hAnsi="Arial" w:cs="Arial"/>
                <w:sz w:val="22"/>
                <w:szCs w:val="22"/>
              </w:rPr>
            </w:pPr>
            <w:r>
              <w:rPr>
                <w:rFonts w:ascii="Arial" w:hAnsi="Arial" w:cs="Arial"/>
                <w:sz w:val="22"/>
                <w:szCs w:val="22"/>
              </w:rPr>
              <w:t>One Paper Three</w:t>
            </w:r>
          </w:p>
          <w:p w14:paraId="61CB8FAB" w14:textId="17E90982" w:rsidR="00B60E89" w:rsidRDefault="00B60E89" w:rsidP="008B00C9">
            <w:pPr>
              <w:rPr>
                <w:rFonts w:ascii="Arial" w:hAnsi="Arial" w:cs="Arial"/>
                <w:sz w:val="22"/>
                <w:szCs w:val="22"/>
              </w:rPr>
            </w:pPr>
          </w:p>
        </w:tc>
        <w:tc>
          <w:tcPr>
            <w:tcW w:w="2691" w:type="dxa"/>
            <w:shd w:val="clear" w:color="auto" w:fill="CCC0D9" w:themeFill="accent4" w:themeFillTint="66"/>
          </w:tcPr>
          <w:p w14:paraId="0F923ABB" w14:textId="3C8EE112" w:rsidR="00B60E89" w:rsidRDefault="00BC0944" w:rsidP="00B60E89">
            <w:pPr>
              <w:rPr>
                <w:rFonts w:ascii="Arial" w:hAnsi="Arial" w:cs="Arial"/>
                <w:sz w:val="22"/>
                <w:szCs w:val="22"/>
              </w:rPr>
            </w:pPr>
            <w:r w:rsidRPr="00BC0944">
              <w:rPr>
                <w:rFonts w:ascii="Arial" w:hAnsi="Arial" w:cs="Arial"/>
                <w:sz w:val="22"/>
                <w:szCs w:val="22"/>
                <w:highlight w:val="yellow"/>
              </w:rPr>
              <w:t>SL Assessment</w:t>
            </w:r>
          </w:p>
          <w:p w14:paraId="333CB825" w14:textId="77777777" w:rsidR="00BC0944" w:rsidRDefault="00BC0944" w:rsidP="00B60E89">
            <w:pPr>
              <w:rPr>
                <w:rFonts w:ascii="Arial" w:hAnsi="Arial" w:cs="Arial"/>
                <w:sz w:val="22"/>
                <w:szCs w:val="22"/>
              </w:rPr>
            </w:pPr>
          </w:p>
          <w:p w14:paraId="4C95A5DC" w14:textId="0C09EC16" w:rsidR="00BC0944" w:rsidRDefault="00BC0944" w:rsidP="00B60E89">
            <w:pPr>
              <w:rPr>
                <w:rFonts w:ascii="Arial" w:hAnsi="Arial" w:cs="Arial"/>
                <w:sz w:val="22"/>
                <w:szCs w:val="22"/>
              </w:rPr>
            </w:pPr>
            <w:r>
              <w:rPr>
                <w:rFonts w:ascii="Arial" w:hAnsi="Arial" w:cs="Arial"/>
                <w:sz w:val="22"/>
                <w:szCs w:val="22"/>
              </w:rPr>
              <w:t>Final IA (August)</w:t>
            </w:r>
          </w:p>
          <w:p w14:paraId="2CB76648" w14:textId="77777777" w:rsidR="00BC0944" w:rsidRDefault="00BC0944" w:rsidP="00B60E89">
            <w:pPr>
              <w:rPr>
                <w:rFonts w:ascii="Arial" w:hAnsi="Arial" w:cs="Arial"/>
                <w:sz w:val="22"/>
                <w:szCs w:val="22"/>
              </w:rPr>
            </w:pPr>
          </w:p>
          <w:p w14:paraId="0FB5E76B" w14:textId="27BB6537" w:rsidR="00BC0944" w:rsidRDefault="00BC0944" w:rsidP="00B60E89">
            <w:pPr>
              <w:rPr>
                <w:rFonts w:ascii="Arial" w:hAnsi="Arial" w:cs="Arial"/>
                <w:sz w:val="22"/>
                <w:szCs w:val="22"/>
              </w:rPr>
            </w:pPr>
            <w:r>
              <w:rPr>
                <w:rFonts w:ascii="Arial" w:hAnsi="Arial" w:cs="Arial"/>
                <w:sz w:val="22"/>
                <w:szCs w:val="22"/>
              </w:rPr>
              <w:t>Paper Two (Cold War)</w:t>
            </w:r>
          </w:p>
          <w:p w14:paraId="791B5BA8" w14:textId="77777777" w:rsidR="00BC0944" w:rsidRDefault="00BC0944" w:rsidP="00B60E89">
            <w:pPr>
              <w:rPr>
                <w:rFonts w:ascii="Arial" w:hAnsi="Arial" w:cs="Arial"/>
                <w:sz w:val="22"/>
                <w:szCs w:val="22"/>
              </w:rPr>
            </w:pPr>
          </w:p>
          <w:p w14:paraId="508DB87E" w14:textId="5EEC1BC1" w:rsidR="00BC0944" w:rsidRDefault="00BC0944" w:rsidP="00B60E89">
            <w:pPr>
              <w:rPr>
                <w:rFonts w:ascii="Arial" w:hAnsi="Arial" w:cs="Arial"/>
                <w:sz w:val="22"/>
                <w:szCs w:val="22"/>
              </w:rPr>
            </w:pPr>
            <w:r>
              <w:rPr>
                <w:rFonts w:ascii="Arial" w:hAnsi="Arial" w:cs="Arial"/>
                <w:sz w:val="22"/>
                <w:szCs w:val="22"/>
              </w:rPr>
              <w:t>Exam (Full Mock)</w:t>
            </w:r>
          </w:p>
          <w:p w14:paraId="000F9E70" w14:textId="77777777" w:rsidR="00BC0944" w:rsidRDefault="00BC0944" w:rsidP="00B60E89">
            <w:pPr>
              <w:rPr>
                <w:rFonts w:ascii="Arial" w:hAnsi="Arial" w:cs="Arial"/>
                <w:sz w:val="22"/>
                <w:szCs w:val="22"/>
              </w:rPr>
            </w:pPr>
          </w:p>
          <w:p w14:paraId="55EE400D" w14:textId="77777777" w:rsidR="007F6DC5" w:rsidRDefault="007F6DC5" w:rsidP="00B60E89">
            <w:pPr>
              <w:rPr>
                <w:rFonts w:ascii="Arial" w:hAnsi="Arial" w:cs="Arial"/>
                <w:sz w:val="22"/>
                <w:szCs w:val="22"/>
              </w:rPr>
            </w:pPr>
          </w:p>
          <w:p w14:paraId="59538563" w14:textId="298BE7AC" w:rsidR="007F6DC5" w:rsidRDefault="007F6DC5" w:rsidP="00B60E89">
            <w:pPr>
              <w:rPr>
                <w:rFonts w:ascii="Arial" w:hAnsi="Arial" w:cs="Arial"/>
                <w:sz w:val="22"/>
                <w:szCs w:val="22"/>
              </w:rPr>
            </w:pPr>
          </w:p>
        </w:tc>
        <w:tc>
          <w:tcPr>
            <w:tcW w:w="2834" w:type="dxa"/>
            <w:shd w:val="clear" w:color="auto" w:fill="E5DFEC" w:themeFill="accent4" w:themeFillTint="33"/>
          </w:tcPr>
          <w:p w14:paraId="298D1F12" w14:textId="77777777" w:rsidR="007F6DC5" w:rsidRDefault="00BC0944" w:rsidP="00B60E89">
            <w:pPr>
              <w:rPr>
                <w:rFonts w:ascii="Arial" w:hAnsi="Arial" w:cs="Arial"/>
                <w:sz w:val="22"/>
                <w:szCs w:val="22"/>
                <w:highlight w:val="yellow"/>
              </w:rPr>
            </w:pPr>
            <w:r w:rsidRPr="00BC0944">
              <w:rPr>
                <w:rFonts w:ascii="Arial" w:hAnsi="Arial" w:cs="Arial"/>
                <w:sz w:val="22"/>
                <w:szCs w:val="22"/>
                <w:highlight w:val="yellow"/>
              </w:rPr>
              <w:t>HL Assessment</w:t>
            </w:r>
          </w:p>
          <w:p w14:paraId="2F114FB9" w14:textId="77777777" w:rsidR="00BC0944" w:rsidRDefault="00BC0944" w:rsidP="00B60E89">
            <w:pPr>
              <w:rPr>
                <w:rFonts w:ascii="Arial" w:hAnsi="Arial" w:cs="Arial"/>
                <w:sz w:val="22"/>
                <w:szCs w:val="22"/>
                <w:highlight w:val="yellow"/>
              </w:rPr>
            </w:pPr>
          </w:p>
          <w:p w14:paraId="7815AA70" w14:textId="77777777" w:rsidR="00BC0944" w:rsidRDefault="00BC0944" w:rsidP="00B60E89">
            <w:pPr>
              <w:rPr>
                <w:rFonts w:ascii="Arial" w:hAnsi="Arial" w:cs="Arial"/>
                <w:sz w:val="22"/>
                <w:szCs w:val="22"/>
                <w:highlight w:val="yellow"/>
              </w:rPr>
            </w:pPr>
          </w:p>
          <w:p w14:paraId="7B440074" w14:textId="77777777" w:rsidR="00BC0944" w:rsidRDefault="00BC0944" w:rsidP="00B60E89">
            <w:pPr>
              <w:rPr>
                <w:rFonts w:ascii="Arial" w:hAnsi="Arial" w:cs="Arial"/>
                <w:sz w:val="22"/>
                <w:szCs w:val="22"/>
                <w:highlight w:val="yellow"/>
              </w:rPr>
            </w:pPr>
          </w:p>
          <w:p w14:paraId="743100E0" w14:textId="0FCEC247" w:rsidR="00BC0944" w:rsidRPr="00BC0944" w:rsidRDefault="00BC0944" w:rsidP="00B60E89">
            <w:pPr>
              <w:rPr>
                <w:rFonts w:ascii="Arial" w:hAnsi="Arial" w:cs="Arial"/>
                <w:sz w:val="22"/>
                <w:szCs w:val="22"/>
                <w:highlight w:val="yellow"/>
              </w:rPr>
            </w:pPr>
            <w:r w:rsidRPr="00BC0944">
              <w:rPr>
                <w:rFonts w:ascii="Arial" w:hAnsi="Arial" w:cs="Arial"/>
                <w:sz w:val="22"/>
                <w:szCs w:val="22"/>
              </w:rPr>
              <w:t>Exam (Full Mock)</w:t>
            </w:r>
          </w:p>
        </w:tc>
      </w:tr>
      <w:tr w:rsidR="001333B2" w14:paraId="66A671FF" w14:textId="77777777" w:rsidTr="00471700">
        <w:tc>
          <w:tcPr>
            <w:tcW w:w="4925" w:type="dxa"/>
            <w:gridSpan w:val="2"/>
            <w:shd w:val="clear" w:color="auto" w:fill="002060"/>
          </w:tcPr>
          <w:p w14:paraId="2804DC82" w14:textId="1D248C96" w:rsidR="001333B2" w:rsidRDefault="001333B2" w:rsidP="001333B2">
            <w:pPr>
              <w:jc w:val="center"/>
              <w:rPr>
                <w:rFonts w:ascii="Arial" w:hAnsi="Arial" w:cs="Arial"/>
                <w:sz w:val="22"/>
                <w:szCs w:val="22"/>
              </w:rPr>
            </w:pPr>
            <w:r>
              <w:rPr>
                <w:rFonts w:ascii="Arial" w:hAnsi="Arial" w:cs="Arial"/>
                <w:sz w:val="22"/>
                <w:szCs w:val="22"/>
              </w:rPr>
              <w:t>Semester Two 20</w:t>
            </w:r>
            <w:r w:rsidR="007118E1">
              <w:rPr>
                <w:rFonts w:ascii="Arial" w:hAnsi="Arial" w:cs="Arial"/>
                <w:sz w:val="22"/>
                <w:szCs w:val="22"/>
              </w:rPr>
              <w:t>2</w:t>
            </w:r>
            <w:r w:rsidR="002970D7">
              <w:rPr>
                <w:rFonts w:ascii="Arial" w:hAnsi="Arial" w:cs="Arial"/>
                <w:sz w:val="22"/>
                <w:szCs w:val="22"/>
              </w:rPr>
              <w:t>5</w:t>
            </w:r>
          </w:p>
        </w:tc>
        <w:tc>
          <w:tcPr>
            <w:tcW w:w="5525" w:type="dxa"/>
            <w:gridSpan w:val="2"/>
            <w:shd w:val="clear" w:color="auto" w:fill="660066"/>
          </w:tcPr>
          <w:p w14:paraId="5D8C33A7" w14:textId="7B486F15" w:rsidR="001333B2" w:rsidRDefault="001333B2" w:rsidP="001333B2">
            <w:pPr>
              <w:jc w:val="center"/>
              <w:rPr>
                <w:rFonts w:ascii="Arial" w:hAnsi="Arial" w:cs="Arial"/>
                <w:sz w:val="22"/>
                <w:szCs w:val="22"/>
              </w:rPr>
            </w:pPr>
            <w:r>
              <w:rPr>
                <w:rFonts w:ascii="Arial" w:hAnsi="Arial" w:cs="Arial"/>
                <w:sz w:val="22"/>
                <w:szCs w:val="22"/>
              </w:rPr>
              <w:t>Semester Two 202</w:t>
            </w:r>
            <w:r w:rsidR="002970D7">
              <w:rPr>
                <w:rFonts w:ascii="Arial" w:hAnsi="Arial" w:cs="Arial"/>
                <w:sz w:val="22"/>
                <w:szCs w:val="22"/>
              </w:rPr>
              <w:t>6</w:t>
            </w:r>
          </w:p>
        </w:tc>
      </w:tr>
      <w:tr w:rsidR="00BC0944" w14:paraId="50B4CD4B" w14:textId="77777777" w:rsidTr="00BC0944">
        <w:tc>
          <w:tcPr>
            <w:tcW w:w="2374" w:type="dxa"/>
            <w:shd w:val="clear" w:color="auto" w:fill="B8CCE4" w:themeFill="accent1" w:themeFillTint="66"/>
          </w:tcPr>
          <w:p w14:paraId="44506A7E" w14:textId="77777777" w:rsidR="00BC0944" w:rsidRDefault="00BC0944" w:rsidP="007118E1">
            <w:pPr>
              <w:rPr>
                <w:rFonts w:ascii="Arial" w:hAnsi="Arial" w:cs="Arial"/>
                <w:sz w:val="22"/>
                <w:szCs w:val="22"/>
              </w:rPr>
            </w:pPr>
            <w:r w:rsidRPr="00471700">
              <w:rPr>
                <w:rFonts w:ascii="Arial" w:hAnsi="Arial" w:cs="Arial"/>
                <w:sz w:val="22"/>
                <w:szCs w:val="22"/>
                <w:highlight w:val="yellow"/>
              </w:rPr>
              <w:t>SL Content</w:t>
            </w:r>
          </w:p>
          <w:p w14:paraId="41C44DDD" w14:textId="77777777" w:rsidR="00BC0944" w:rsidRDefault="00BC0944" w:rsidP="007118E1">
            <w:pPr>
              <w:rPr>
                <w:rFonts w:ascii="Arial" w:hAnsi="Arial" w:cs="Arial"/>
                <w:sz w:val="22"/>
                <w:szCs w:val="22"/>
              </w:rPr>
            </w:pPr>
          </w:p>
          <w:p w14:paraId="0AC13B00" w14:textId="77777777" w:rsidR="00BC0944" w:rsidRDefault="00BC0944" w:rsidP="007118E1">
            <w:pPr>
              <w:rPr>
                <w:rFonts w:ascii="Arial" w:hAnsi="Arial" w:cs="Arial"/>
                <w:sz w:val="22"/>
                <w:szCs w:val="22"/>
              </w:rPr>
            </w:pPr>
            <w:r>
              <w:rPr>
                <w:rFonts w:ascii="Arial" w:hAnsi="Arial" w:cs="Arial"/>
                <w:sz w:val="22"/>
                <w:szCs w:val="22"/>
              </w:rPr>
              <w:t>Emergence of the CCP</w:t>
            </w:r>
          </w:p>
          <w:p w14:paraId="73C1EF64" w14:textId="77777777" w:rsidR="00BC0944" w:rsidRDefault="00BC0944" w:rsidP="007118E1">
            <w:pPr>
              <w:rPr>
                <w:rFonts w:ascii="Arial" w:hAnsi="Arial" w:cs="Arial"/>
                <w:sz w:val="22"/>
                <w:szCs w:val="22"/>
              </w:rPr>
            </w:pPr>
          </w:p>
          <w:p w14:paraId="7B0CE15D" w14:textId="7673F107" w:rsidR="00BC0944" w:rsidRDefault="00BC0944" w:rsidP="007118E1">
            <w:pPr>
              <w:rPr>
                <w:rFonts w:ascii="Arial" w:hAnsi="Arial" w:cs="Arial"/>
                <w:sz w:val="22"/>
                <w:szCs w:val="22"/>
              </w:rPr>
            </w:pPr>
            <w:r>
              <w:rPr>
                <w:rFonts w:ascii="Arial" w:hAnsi="Arial" w:cs="Arial"/>
                <w:sz w:val="22"/>
                <w:szCs w:val="22"/>
              </w:rPr>
              <w:t>Hitler and Mao’s Maintenance of Power</w:t>
            </w:r>
          </w:p>
          <w:p w14:paraId="6FB54E6A" w14:textId="77777777" w:rsidR="00BC0944" w:rsidRDefault="00BC0944" w:rsidP="007118E1">
            <w:pPr>
              <w:rPr>
                <w:rFonts w:ascii="Arial" w:hAnsi="Arial" w:cs="Arial"/>
                <w:sz w:val="22"/>
                <w:szCs w:val="22"/>
              </w:rPr>
            </w:pPr>
          </w:p>
          <w:p w14:paraId="00928AC0" w14:textId="77777777" w:rsidR="00BC0944" w:rsidRDefault="00BC0944" w:rsidP="007118E1">
            <w:pPr>
              <w:rPr>
                <w:rFonts w:ascii="Arial" w:hAnsi="Arial" w:cs="Arial"/>
                <w:sz w:val="22"/>
                <w:szCs w:val="22"/>
              </w:rPr>
            </w:pPr>
          </w:p>
          <w:p w14:paraId="75379473" w14:textId="36DCE8F3" w:rsidR="00BC0944" w:rsidRDefault="00BC0944" w:rsidP="007118E1">
            <w:pPr>
              <w:rPr>
                <w:rFonts w:ascii="Arial" w:hAnsi="Arial" w:cs="Arial"/>
                <w:sz w:val="22"/>
                <w:szCs w:val="22"/>
              </w:rPr>
            </w:pPr>
          </w:p>
        </w:tc>
        <w:tc>
          <w:tcPr>
            <w:tcW w:w="2551" w:type="dxa"/>
            <w:shd w:val="clear" w:color="auto" w:fill="DBE5F1" w:themeFill="accent1" w:themeFillTint="33"/>
          </w:tcPr>
          <w:p w14:paraId="467A2AE6" w14:textId="77777777" w:rsidR="00BC0944" w:rsidRDefault="00BC0944" w:rsidP="00471700">
            <w:pPr>
              <w:rPr>
                <w:rFonts w:ascii="Arial" w:hAnsi="Arial" w:cs="Arial"/>
                <w:sz w:val="22"/>
                <w:szCs w:val="22"/>
              </w:rPr>
            </w:pPr>
            <w:r w:rsidRPr="00471700">
              <w:rPr>
                <w:rFonts w:ascii="Arial" w:hAnsi="Arial" w:cs="Arial"/>
                <w:sz w:val="22"/>
                <w:szCs w:val="22"/>
                <w:highlight w:val="yellow"/>
              </w:rPr>
              <w:t>HL Content</w:t>
            </w:r>
          </w:p>
          <w:p w14:paraId="60674288" w14:textId="77777777" w:rsidR="00CA1E80" w:rsidRDefault="00CA1E80" w:rsidP="00471700">
            <w:pPr>
              <w:rPr>
                <w:rFonts w:ascii="Arial" w:hAnsi="Arial" w:cs="Arial"/>
                <w:sz w:val="22"/>
                <w:szCs w:val="22"/>
              </w:rPr>
            </w:pPr>
          </w:p>
          <w:p w14:paraId="5BC3F078" w14:textId="2EC96814" w:rsidR="00CA1E80" w:rsidRDefault="00CA1E80" w:rsidP="00471700">
            <w:pPr>
              <w:rPr>
                <w:rFonts w:ascii="Arial" w:hAnsi="Arial" w:cs="Arial"/>
                <w:sz w:val="22"/>
                <w:szCs w:val="22"/>
              </w:rPr>
            </w:pPr>
            <w:r>
              <w:rPr>
                <w:rFonts w:ascii="Arial" w:hAnsi="Arial" w:cs="Arial"/>
                <w:sz w:val="22"/>
                <w:szCs w:val="22"/>
              </w:rPr>
              <w:t>The Russian Revolutions</w:t>
            </w:r>
          </w:p>
          <w:p w14:paraId="4EFBD93A" w14:textId="77777777" w:rsidR="00CA1E80" w:rsidRDefault="00CA1E80" w:rsidP="00471700">
            <w:pPr>
              <w:rPr>
                <w:rFonts w:ascii="Arial" w:hAnsi="Arial" w:cs="Arial"/>
                <w:sz w:val="22"/>
                <w:szCs w:val="22"/>
              </w:rPr>
            </w:pPr>
          </w:p>
          <w:p w14:paraId="041E1572" w14:textId="77777777" w:rsidR="00CA1E80" w:rsidRDefault="00CA1E80" w:rsidP="00471700">
            <w:pPr>
              <w:rPr>
                <w:rFonts w:ascii="Arial" w:hAnsi="Arial" w:cs="Arial"/>
                <w:sz w:val="22"/>
                <w:szCs w:val="22"/>
              </w:rPr>
            </w:pPr>
            <w:r>
              <w:rPr>
                <w:rFonts w:ascii="Arial" w:hAnsi="Arial" w:cs="Arial"/>
                <w:sz w:val="22"/>
                <w:szCs w:val="22"/>
              </w:rPr>
              <w:t>Lenin and the USSR</w:t>
            </w:r>
          </w:p>
          <w:p w14:paraId="7BADCE8F" w14:textId="77777777" w:rsidR="00CA1E80" w:rsidRDefault="00CA1E80" w:rsidP="00471700">
            <w:pPr>
              <w:rPr>
                <w:rFonts w:ascii="Arial" w:hAnsi="Arial" w:cs="Arial"/>
                <w:sz w:val="22"/>
                <w:szCs w:val="22"/>
              </w:rPr>
            </w:pPr>
          </w:p>
          <w:p w14:paraId="5D7A59FB" w14:textId="7F6BB849" w:rsidR="00CA1E80" w:rsidRDefault="00CA1E80" w:rsidP="00471700">
            <w:pPr>
              <w:rPr>
                <w:rFonts w:ascii="Arial" w:hAnsi="Arial" w:cs="Arial"/>
                <w:sz w:val="22"/>
                <w:szCs w:val="22"/>
              </w:rPr>
            </w:pPr>
            <w:r>
              <w:rPr>
                <w:rFonts w:ascii="Arial" w:hAnsi="Arial" w:cs="Arial"/>
                <w:sz w:val="22"/>
                <w:szCs w:val="22"/>
              </w:rPr>
              <w:t>International Relations during the Interwar Period</w:t>
            </w:r>
          </w:p>
        </w:tc>
        <w:tc>
          <w:tcPr>
            <w:tcW w:w="2691" w:type="dxa"/>
            <w:shd w:val="clear" w:color="auto" w:fill="CCC0D9" w:themeFill="accent4" w:themeFillTint="66"/>
          </w:tcPr>
          <w:p w14:paraId="589B0919" w14:textId="77777777" w:rsidR="00BC0944" w:rsidRDefault="00BC0944" w:rsidP="00805948">
            <w:pPr>
              <w:rPr>
                <w:rFonts w:ascii="Arial" w:hAnsi="Arial" w:cs="Arial"/>
                <w:sz w:val="22"/>
                <w:szCs w:val="22"/>
                <w:highlight w:val="yellow"/>
              </w:rPr>
            </w:pPr>
            <w:r w:rsidRPr="00BC0944">
              <w:rPr>
                <w:rFonts w:ascii="Arial" w:hAnsi="Arial" w:cs="Arial"/>
                <w:sz w:val="22"/>
                <w:szCs w:val="22"/>
                <w:highlight w:val="yellow"/>
              </w:rPr>
              <w:t>SL Content</w:t>
            </w:r>
          </w:p>
          <w:p w14:paraId="281D5644" w14:textId="77777777" w:rsidR="00BC0944" w:rsidRDefault="00BC0944" w:rsidP="00805948">
            <w:pPr>
              <w:rPr>
                <w:rFonts w:ascii="Arial" w:hAnsi="Arial" w:cs="Arial"/>
                <w:sz w:val="22"/>
                <w:szCs w:val="22"/>
                <w:highlight w:val="yellow"/>
              </w:rPr>
            </w:pPr>
          </w:p>
          <w:p w14:paraId="1C7FB843" w14:textId="77777777" w:rsidR="00BC0944" w:rsidRDefault="00BC0944" w:rsidP="00805948">
            <w:pPr>
              <w:rPr>
                <w:rFonts w:ascii="Arial" w:hAnsi="Arial" w:cs="Arial"/>
                <w:sz w:val="22"/>
                <w:szCs w:val="22"/>
              </w:rPr>
            </w:pPr>
            <w:r w:rsidRPr="00BC0944">
              <w:rPr>
                <w:rFonts w:ascii="Arial" w:hAnsi="Arial" w:cs="Arial"/>
                <w:sz w:val="22"/>
                <w:szCs w:val="22"/>
              </w:rPr>
              <w:t>Cold War 1961-1989</w:t>
            </w:r>
          </w:p>
          <w:p w14:paraId="482E86FB" w14:textId="77777777" w:rsidR="00BC0944" w:rsidRDefault="00BC0944" w:rsidP="00805948">
            <w:pPr>
              <w:rPr>
                <w:rFonts w:ascii="Arial" w:hAnsi="Arial" w:cs="Arial"/>
                <w:sz w:val="22"/>
                <w:szCs w:val="22"/>
              </w:rPr>
            </w:pPr>
          </w:p>
          <w:p w14:paraId="1FC23D50" w14:textId="080100E4" w:rsidR="00BC0944" w:rsidRPr="00BC0944" w:rsidRDefault="00BC0944" w:rsidP="00805948">
            <w:pPr>
              <w:rPr>
                <w:rFonts w:ascii="Arial" w:hAnsi="Arial" w:cs="Arial"/>
                <w:sz w:val="22"/>
                <w:szCs w:val="22"/>
                <w:highlight w:val="yellow"/>
              </w:rPr>
            </w:pPr>
            <w:r>
              <w:rPr>
                <w:rFonts w:ascii="Arial" w:hAnsi="Arial" w:cs="Arial"/>
                <w:sz w:val="22"/>
                <w:szCs w:val="22"/>
              </w:rPr>
              <w:t>Revision</w:t>
            </w:r>
          </w:p>
        </w:tc>
        <w:tc>
          <w:tcPr>
            <w:tcW w:w="2834" w:type="dxa"/>
            <w:shd w:val="clear" w:color="auto" w:fill="E5DFEC" w:themeFill="accent4" w:themeFillTint="33"/>
          </w:tcPr>
          <w:p w14:paraId="23319AD0" w14:textId="77777777" w:rsidR="00BC0944" w:rsidRDefault="00BC0944" w:rsidP="00805948">
            <w:pPr>
              <w:rPr>
                <w:rFonts w:ascii="Arial" w:hAnsi="Arial" w:cs="Arial"/>
                <w:sz w:val="22"/>
                <w:szCs w:val="22"/>
              </w:rPr>
            </w:pPr>
            <w:r w:rsidRPr="00BC0944">
              <w:rPr>
                <w:rFonts w:ascii="Arial" w:hAnsi="Arial" w:cs="Arial"/>
                <w:sz w:val="22"/>
                <w:szCs w:val="22"/>
                <w:highlight w:val="yellow"/>
              </w:rPr>
              <w:t>HL Content</w:t>
            </w:r>
          </w:p>
          <w:p w14:paraId="287947BB" w14:textId="77777777" w:rsidR="00CA1E80" w:rsidRDefault="00CA1E80" w:rsidP="00805948">
            <w:pPr>
              <w:rPr>
                <w:rFonts w:ascii="Arial" w:hAnsi="Arial" w:cs="Arial"/>
                <w:sz w:val="22"/>
                <w:szCs w:val="22"/>
              </w:rPr>
            </w:pPr>
          </w:p>
          <w:p w14:paraId="4FC19D96" w14:textId="1B328EBC" w:rsidR="00CA1E80" w:rsidRPr="00CA1E80" w:rsidRDefault="00CA1E80" w:rsidP="00CA1E80">
            <w:pPr>
              <w:rPr>
                <w:rFonts w:ascii="Arial" w:hAnsi="Arial" w:cs="Arial"/>
                <w:sz w:val="22"/>
                <w:szCs w:val="22"/>
              </w:rPr>
            </w:pPr>
            <w:r w:rsidRPr="00CA1E80">
              <w:rPr>
                <w:rFonts w:ascii="Arial" w:hAnsi="Arial" w:cs="Arial"/>
                <w:sz w:val="22"/>
                <w:szCs w:val="22"/>
              </w:rPr>
              <w:t>Brezhnev, Andropov &amp; Chernenko</w:t>
            </w:r>
          </w:p>
          <w:p w14:paraId="51C7565D" w14:textId="77777777" w:rsidR="00CA1E80" w:rsidRPr="00CA1E80" w:rsidRDefault="00CA1E80" w:rsidP="00CA1E80">
            <w:pPr>
              <w:rPr>
                <w:rFonts w:ascii="Arial" w:hAnsi="Arial" w:cs="Arial"/>
                <w:sz w:val="22"/>
                <w:szCs w:val="22"/>
              </w:rPr>
            </w:pPr>
          </w:p>
          <w:p w14:paraId="67490393" w14:textId="77777777" w:rsidR="00CA1E80" w:rsidRPr="00CA1E80" w:rsidRDefault="00CA1E80" w:rsidP="00CA1E80">
            <w:pPr>
              <w:rPr>
                <w:rFonts w:ascii="Arial" w:hAnsi="Arial" w:cs="Arial"/>
                <w:sz w:val="22"/>
                <w:szCs w:val="22"/>
              </w:rPr>
            </w:pPr>
            <w:r w:rsidRPr="00CA1E80">
              <w:rPr>
                <w:rFonts w:ascii="Arial" w:hAnsi="Arial" w:cs="Arial"/>
                <w:sz w:val="22"/>
                <w:szCs w:val="22"/>
              </w:rPr>
              <w:t>Gorbachev and the Fall of the USSR</w:t>
            </w:r>
          </w:p>
          <w:p w14:paraId="771B1DC7" w14:textId="77777777" w:rsidR="00CA1E80" w:rsidRPr="00CA1E80" w:rsidRDefault="00CA1E80" w:rsidP="00CA1E80">
            <w:pPr>
              <w:rPr>
                <w:rFonts w:ascii="Arial" w:hAnsi="Arial" w:cs="Arial"/>
                <w:sz w:val="22"/>
                <w:szCs w:val="22"/>
              </w:rPr>
            </w:pPr>
          </w:p>
          <w:p w14:paraId="66525367" w14:textId="77777777" w:rsidR="00CA1E80" w:rsidRPr="00CA1E80" w:rsidRDefault="00CA1E80" w:rsidP="00CA1E80">
            <w:pPr>
              <w:rPr>
                <w:rFonts w:ascii="Arial" w:hAnsi="Arial" w:cs="Arial"/>
                <w:sz w:val="22"/>
                <w:szCs w:val="22"/>
              </w:rPr>
            </w:pPr>
            <w:r w:rsidRPr="00CA1E80">
              <w:rPr>
                <w:rFonts w:ascii="Arial" w:hAnsi="Arial" w:cs="Arial"/>
                <w:sz w:val="22"/>
                <w:szCs w:val="22"/>
              </w:rPr>
              <w:t>Post-Soviet Russia up to 2000.</w:t>
            </w:r>
          </w:p>
          <w:p w14:paraId="1B7E2096" w14:textId="5C297BA2" w:rsidR="00CA1E80" w:rsidRDefault="00CA1E80" w:rsidP="00805948">
            <w:pPr>
              <w:rPr>
                <w:rFonts w:ascii="Arial" w:hAnsi="Arial" w:cs="Arial"/>
                <w:sz w:val="22"/>
                <w:szCs w:val="22"/>
              </w:rPr>
            </w:pPr>
          </w:p>
        </w:tc>
      </w:tr>
      <w:tr w:rsidR="008B00C9" w14:paraId="04634802" w14:textId="77777777" w:rsidTr="00471700">
        <w:tc>
          <w:tcPr>
            <w:tcW w:w="2374" w:type="dxa"/>
            <w:shd w:val="clear" w:color="auto" w:fill="B8CCE4" w:themeFill="accent1" w:themeFillTint="66"/>
          </w:tcPr>
          <w:p w14:paraId="241846AA" w14:textId="5133D7AB" w:rsidR="00BC0944" w:rsidRDefault="00BC0944" w:rsidP="007118E1">
            <w:pPr>
              <w:rPr>
                <w:rFonts w:ascii="Arial" w:hAnsi="Arial" w:cs="Arial"/>
                <w:sz w:val="22"/>
                <w:szCs w:val="22"/>
              </w:rPr>
            </w:pPr>
            <w:r w:rsidRPr="00BC0944">
              <w:rPr>
                <w:rFonts w:ascii="Arial" w:hAnsi="Arial" w:cs="Arial"/>
                <w:sz w:val="22"/>
                <w:szCs w:val="22"/>
                <w:highlight w:val="yellow"/>
              </w:rPr>
              <w:t>SL Assessment</w:t>
            </w:r>
          </w:p>
          <w:p w14:paraId="21E021A2" w14:textId="77777777" w:rsidR="00BC0944" w:rsidRDefault="00BC0944" w:rsidP="007118E1">
            <w:pPr>
              <w:rPr>
                <w:rFonts w:ascii="Arial" w:hAnsi="Arial" w:cs="Arial"/>
                <w:sz w:val="22"/>
                <w:szCs w:val="22"/>
              </w:rPr>
            </w:pPr>
          </w:p>
          <w:p w14:paraId="403ED692" w14:textId="525BABF1" w:rsidR="007118E1" w:rsidRDefault="007118E1" w:rsidP="007118E1">
            <w:pPr>
              <w:rPr>
                <w:rFonts w:ascii="Arial" w:hAnsi="Arial" w:cs="Arial"/>
                <w:sz w:val="22"/>
                <w:szCs w:val="22"/>
              </w:rPr>
            </w:pPr>
            <w:r>
              <w:rPr>
                <w:rFonts w:ascii="Arial" w:hAnsi="Arial" w:cs="Arial"/>
                <w:sz w:val="22"/>
                <w:szCs w:val="22"/>
              </w:rPr>
              <w:t xml:space="preserve">IA – Section 2 Draft (End of </w:t>
            </w:r>
            <w:r w:rsidR="00A72002">
              <w:rPr>
                <w:rFonts w:ascii="Arial" w:hAnsi="Arial" w:cs="Arial"/>
                <w:sz w:val="22"/>
                <w:szCs w:val="22"/>
              </w:rPr>
              <w:t>April</w:t>
            </w:r>
            <w:r>
              <w:rPr>
                <w:rFonts w:ascii="Arial" w:hAnsi="Arial" w:cs="Arial"/>
                <w:sz w:val="22"/>
                <w:szCs w:val="22"/>
              </w:rPr>
              <w:t>)</w:t>
            </w:r>
          </w:p>
          <w:p w14:paraId="262F5764" w14:textId="77777777" w:rsidR="007118E1" w:rsidRDefault="007118E1" w:rsidP="007118E1">
            <w:pPr>
              <w:rPr>
                <w:rFonts w:ascii="Arial" w:hAnsi="Arial" w:cs="Arial"/>
                <w:sz w:val="22"/>
                <w:szCs w:val="22"/>
              </w:rPr>
            </w:pPr>
          </w:p>
          <w:p w14:paraId="050D25D8" w14:textId="7D5E3E77" w:rsidR="007118E1" w:rsidRDefault="00BC0944" w:rsidP="007118E1">
            <w:pPr>
              <w:rPr>
                <w:rFonts w:ascii="Arial" w:hAnsi="Arial" w:cs="Arial"/>
                <w:sz w:val="22"/>
                <w:szCs w:val="22"/>
              </w:rPr>
            </w:pPr>
            <w:r>
              <w:rPr>
                <w:rFonts w:ascii="Arial" w:hAnsi="Arial" w:cs="Arial"/>
                <w:sz w:val="22"/>
                <w:szCs w:val="22"/>
              </w:rPr>
              <w:t>IA – Section 1 &amp; 3 (end of May)</w:t>
            </w:r>
          </w:p>
          <w:p w14:paraId="6F9CE7E6" w14:textId="77777777" w:rsidR="007118E1" w:rsidRDefault="007118E1" w:rsidP="007118E1">
            <w:pPr>
              <w:rPr>
                <w:rFonts w:ascii="Arial" w:hAnsi="Arial" w:cs="Arial"/>
                <w:sz w:val="22"/>
                <w:szCs w:val="22"/>
              </w:rPr>
            </w:pPr>
          </w:p>
          <w:p w14:paraId="72DC0E5D" w14:textId="77777777" w:rsidR="008B00C9" w:rsidRDefault="007118E1" w:rsidP="007118E1">
            <w:pPr>
              <w:rPr>
                <w:rFonts w:ascii="Arial" w:hAnsi="Arial" w:cs="Arial"/>
                <w:sz w:val="22"/>
                <w:szCs w:val="22"/>
              </w:rPr>
            </w:pPr>
            <w:r>
              <w:rPr>
                <w:rFonts w:ascii="Arial" w:hAnsi="Arial" w:cs="Arial"/>
                <w:sz w:val="22"/>
                <w:szCs w:val="22"/>
              </w:rPr>
              <w:t>Exam</w:t>
            </w:r>
          </w:p>
          <w:p w14:paraId="7F1FEEE8" w14:textId="77777777" w:rsidR="00B60E89" w:rsidRDefault="00B60E89" w:rsidP="00B60E89">
            <w:pPr>
              <w:rPr>
                <w:rFonts w:ascii="Arial" w:hAnsi="Arial" w:cs="Arial"/>
                <w:sz w:val="22"/>
                <w:szCs w:val="22"/>
              </w:rPr>
            </w:pPr>
            <w:r>
              <w:rPr>
                <w:rFonts w:ascii="Arial" w:hAnsi="Arial" w:cs="Arial"/>
                <w:sz w:val="22"/>
                <w:szCs w:val="22"/>
              </w:rPr>
              <w:t>Two Essay Questions</w:t>
            </w:r>
          </w:p>
          <w:p w14:paraId="69FF13E2" w14:textId="071D347E" w:rsidR="00B60E89" w:rsidRDefault="00B60E89" w:rsidP="00B60E89">
            <w:pPr>
              <w:rPr>
                <w:rFonts w:ascii="Arial" w:hAnsi="Arial" w:cs="Arial"/>
                <w:sz w:val="22"/>
                <w:szCs w:val="22"/>
              </w:rPr>
            </w:pPr>
            <w:r>
              <w:rPr>
                <w:rFonts w:ascii="Arial" w:hAnsi="Arial" w:cs="Arial"/>
                <w:sz w:val="22"/>
                <w:szCs w:val="22"/>
              </w:rPr>
              <w:t>(One known and one unknown)</w:t>
            </w:r>
          </w:p>
        </w:tc>
        <w:tc>
          <w:tcPr>
            <w:tcW w:w="2551" w:type="dxa"/>
            <w:shd w:val="clear" w:color="auto" w:fill="DBE5F1" w:themeFill="accent1" w:themeFillTint="33"/>
          </w:tcPr>
          <w:p w14:paraId="1EAD31C0" w14:textId="55E882EC" w:rsidR="00BC0944" w:rsidRDefault="00BC0944" w:rsidP="007118E1">
            <w:pPr>
              <w:rPr>
                <w:rFonts w:ascii="Arial" w:hAnsi="Arial" w:cs="Arial"/>
                <w:sz w:val="22"/>
                <w:szCs w:val="22"/>
              </w:rPr>
            </w:pPr>
            <w:r w:rsidRPr="00BC0944">
              <w:rPr>
                <w:rFonts w:ascii="Arial" w:hAnsi="Arial" w:cs="Arial"/>
                <w:sz w:val="22"/>
                <w:szCs w:val="22"/>
                <w:highlight w:val="yellow"/>
              </w:rPr>
              <w:t>HL Assessment</w:t>
            </w:r>
          </w:p>
          <w:p w14:paraId="22C6766F" w14:textId="77777777" w:rsidR="00BC0944" w:rsidRDefault="00BC0944" w:rsidP="007118E1">
            <w:pPr>
              <w:rPr>
                <w:rFonts w:ascii="Arial" w:hAnsi="Arial" w:cs="Arial"/>
                <w:sz w:val="22"/>
                <w:szCs w:val="22"/>
              </w:rPr>
            </w:pPr>
          </w:p>
          <w:p w14:paraId="6716F37F" w14:textId="755A42ED" w:rsidR="007118E1" w:rsidRDefault="007118E1" w:rsidP="007118E1">
            <w:pPr>
              <w:rPr>
                <w:rFonts w:ascii="Arial" w:hAnsi="Arial" w:cs="Arial"/>
                <w:sz w:val="22"/>
                <w:szCs w:val="22"/>
              </w:rPr>
            </w:pPr>
            <w:r>
              <w:rPr>
                <w:rFonts w:ascii="Arial" w:hAnsi="Arial" w:cs="Arial"/>
                <w:sz w:val="22"/>
                <w:szCs w:val="22"/>
              </w:rPr>
              <w:t xml:space="preserve">IA – Section 2 Draft due (End of </w:t>
            </w:r>
            <w:r w:rsidR="00843141">
              <w:rPr>
                <w:rFonts w:ascii="Arial" w:hAnsi="Arial" w:cs="Arial"/>
                <w:sz w:val="22"/>
                <w:szCs w:val="22"/>
              </w:rPr>
              <w:t>April</w:t>
            </w:r>
            <w:r>
              <w:rPr>
                <w:rFonts w:ascii="Arial" w:hAnsi="Arial" w:cs="Arial"/>
                <w:sz w:val="22"/>
                <w:szCs w:val="22"/>
              </w:rPr>
              <w:t>)</w:t>
            </w:r>
          </w:p>
          <w:p w14:paraId="2CD559E0" w14:textId="77777777" w:rsidR="00CA1E80" w:rsidRDefault="00CA1E80" w:rsidP="007118E1">
            <w:pPr>
              <w:rPr>
                <w:rFonts w:ascii="Arial" w:hAnsi="Arial" w:cs="Arial"/>
                <w:sz w:val="22"/>
                <w:szCs w:val="22"/>
              </w:rPr>
            </w:pPr>
          </w:p>
          <w:p w14:paraId="76882FDE" w14:textId="3EF0DCC0" w:rsidR="007118E1" w:rsidRDefault="00CA1E80" w:rsidP="007118E1">
            <w:pPr>
              <w:rPr>
                <w:rFonts w:ascii="Arial" w:hAnsi="Arial" w:cs="Arial"/>
                <w:sz w:val="22"/>
                <w:szCs w:val="22"/>
              </w:rPr>
            </w:pPr>
            <w:r>
              <w:rPr>
                <w:rFonts w:ascii="Arial" w:hAnsi="Arial" w:cs="Arial"/>
                <w:sz w:val="22"/>
                <w:szCs w:val="22"/>
              </w:rPr>
              <w:t>Paper 3 timed essay</w:t>
            </w:r>
          </w:p>
          <w:p w14:paraId="67CF5E73" w14:textId="77777777" w:rsidR="00BC0944" w:rsidRDefault="00BC0944" w:rsidP="007118E1">
            <w:pPr>
              <w:rPr>
                <w:rFonts w:ascii="Arial" w:hAnsi="Arial" w:cs="Arial"/>
                <w:sz w:val="22"/>
                <w:szCs w:val="22"/>
              </w:rPr>
            </w:pPr>
          </w:p>
          <w:p w14:paraId="2A18FA8B" w14:textId="77777777" w:rsidR="00BC0944" w:rsidRDefault="00BC0944" w:rsidP="007118E1">
            <w:pPr>
              <w:rPr>
                <w:rFonts w:ascii="Arial" w:hAnsi="Arial" w:cs="Arial"/>
                <w:sz w:val="22"/>
                <w:szCs w:val="22"/>
              </w:rPr>
            </w:pPr>
          </w:p>
          <w:p w14:paraId="3459EAE1" w14:textId="77777777" w:rsidR="007118E1" w:rsidRDefault="007118E1" w:rsidP="007118E1">
            <w:pPr>
              <w:rPr>
                <w:rFonts w:ascii="Arial" w:hAnsi="Arial" w:cs="Arial"/>
                <w:sz w:val="22"/>
                <w:szCs w:val="22"/>
              </w:rPr>
            </w:pPr>
            <w:r>
              <w:rPr>
                <w:rFonts w:ascii="Arial" w:hAnsi="Arial" w:cs="Arial"/>
                <w:sz w:val="22"/>
                <w:szCs w:val="22"/>
              </w:rPr>
              <w:t>Exam</w:t>
            </w:r>
          </w:p>
          <w:p w14:paraId="06738325" w14:textId="77777777" w:rsidR="00B60E89" w:rsidRDefault="00B60E89" w:rsidP="00B60E89">
            <w:pPr>
              <w:rPr>
                <w:rFonts w:ascii="Arial" w:hAnsi="Arial" w:cs="Arial"/>
                <w:sz w:val="22"/>
                <w:szCs w:val="22"/>
              </w:rPr>
            </w:pPr>
            <w:r>
              <w:rPr>
                <w:rFonts w:ascii="Arial" w:hAnsi="Arial" w:cs="Arial"/>
                <w:sz w:val="22"/>
                <w:szCs w:val="22"/>
              </w:rPr>
              <w:t>Two Essay Questions</w:t>
            </w:r>
          </w:p>
          <w:p w14:paraId="21B19229" w14:textId="77777777" w:rsidR="008B00C9" w:rsidRDefault="00B60E89" w:rsidP="00B60E89">
            <w:pPr>
              <w:rPr>
                <w:rFonts w:ascii="Arial" w:hAnsi="Arial" w:cs="Arial"/>
                <w:sz w:val="22"/>
                <w:szCs w:val="22"/>
              </w:rPr>
            </w:pPr>
            <w:r>
              <w:rPr>
                <w:rFonts w:ascii="Arial" w:hAnsi="Arial" w:cs="Arial"/>
                <w:sz w:val="22"/>
                <w:szCs w:val="22"/>
              </w:rPr>
              <w:t>(One known and one unknown)</w:t>
            </w:r>
          </w:p>
          <w:p w14:paraId="79AAC021" w14:textId="306805C1" w:rsidR="00843141" w:rsidRDefault="00843141" w:rsidP="00B60E89">
            <w:pPr>
              <w:rPr>
                <w:rFonts w:ascii="Arial" w:hAnsi="Arial" w:cs="Arial"/>
                <w:sz w:val="22"/>
                <w:szCs w:val="22"/>
              </w:rPr>
            </w:pPr>
          </w:p>
        </w:tc>
        <w:tc>
          <w:tcPr>
            <w:tcW w:w="2691" w:type="dxa"/>
            <w:shd w:val="clear" w:color="auto" w:fill="CCC0D9" w:themeFill="accent4" w:themeFillTint="66"/>
          </w:tcPr>
          <w:p w14:paraId="2699BBEF" w14:textId="0067D482" w:rsidR="007F6DC5" w:rsidRPr="00BC0944" w:rsidRDefault="00BC0944" w:rsidP="00805948">
            <w:pPr>
              <w:rPr>
                <w:rFonts w:ascii="Arial" w:hAnsi="Arial" w:cs="Arial"/>
                <w:sz w:val="22"/>
                <w:szCs w:val="22"/>
                <w:highlight w:val="yellow"/>
              </w:rPr>
            </w:pPr>
            <w:r w:rsidRPr="00BC0944">
              <w:rPr>
                <w:rFonts w:ascii="Arial" w:hAnsi="Arial" w:cs="Arial"/>
                <w:sz w:val="22"/>
                <w:szCs w:val="22"/>
                <w:highlight w:val="yellow"/>
              </w:rPr>
              <w:t>SL Assessment</w:t>
            </w:r>
          </w:p>
        </w:tc>
        <w:tc>
          <w:tcPr>
            <w:tcW w:w="2834" w:type="dxa"/>
            <w:shd w:val="clear" w:color="auto" w:fill="E5DFEC" w:themeFill="accent4" w:themeFillTint="33"/>
          </w:tcPr>
          <w:p w14:paraId="72CB82BB" w14:textId="6BEBD604" w:rsidR="008B00C9" w:rsidRDefault="00BC0944" w:rsidP="00805948">
            <w:pPr>
              <w:rPr>
                <w:rFonts w:ascii="Arial" w:hAnsi="Arial" w:cs="Arial"/>
                <w:sz w:val="22"/>
                <w:szCs w:val="22"/>
              </w:rPr>
            </w:pPr>
            <w:r w:rsidRPr="00BC0944">
              <w:rPr>
                <w:rFonts w:ascii="Arial" w:hAnsi="Arial" w:cs="Arial"/>
                <w:sz w:val="22"/>
                <w:szCs w:val="22"/>
                <w:highlight w:val="yellow"/>
              </w:rPr>
              <w:t>HL Assessment</w:t>
            </w:r>
          </w:p>
        </w:tc>
      </w:tr>
    </w:tbl>
    <w:p w14:paraId="433495EE" w14:textId="77777777" w:rsidR="001333B2" w:rsidRDefault="001333B2" w:rsidP="00805948">
      <w:pPr>
        <w:rPr>
          <w:rFonts w:ascii="Arial" w:hAnsi="Arial" w:cs="Arial"/>
          <w:sz w:val="22"/>
          <w:szCs w:val="22"/>
        </w:rPr>
      </w:pPr>
    </w:p>
    <w:p w14:paraId="5368A393" w14:textId="77777777" w:rsidR="001333B2" w:rsidRDefault="001333B2" w:rsidP="00805948">
      <w:pPr>
        <w:rPr>
          <w:rFonts w:ascii="Arial" w:hAnsi="Arial" w:cs="Arial"/>
          <w:sz w:val="22"/>
          <w:szCs w:val="22"/>
        </w:rPr>
      </w:pPr>
    </w:p>
    <w:sectPr w:rsidR="001333B2" w:rsidSect="00E371A5">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A6075"/>
    <w:multiLevelType w:val="multilevel"/>
    <w:tmpl w:val="7110D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6C50CE"/>
    <w:multiLevelType w:val="multilevel"/>
    <w:tmpl w:val="87160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F91488"/>
    <w:multiLevelType w:val="hybridMultilevel"/>
    <w:tmpl w:val="9572ACC0"/>
    <w:lvl w:ilvl="0" w:tplc="BDC6EDA0">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B11C9D"/>
    <w:multiLevelType w:val="hybridMultilevel"/>
    <w:tmpl w:val="14A432D6"/>
    <w:lvl w:ilvl="0" w:tplc="A240E68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EF0675"/>
    <w:multiLevelType w:val="multilevel"/>
    <w:tmpl w:val="BEFC4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366FBD"/>
    <w:multiLevelType w:val="hybridMultilevel"/>
    <w:tmpl w:val="6E9E2B8E"/>
    <w:lvl w:ilvl="0" w:tplc="A3B85B0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4D5A15"/>
    <w:multiLevelType w:val="hybridMultilevel"/>
    <w:tmpl w:val="5F304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742965">
    <w:abstractNumId w:val="3"/>
  </w:num>
  <w:num w:numId="2" w16cid:durableId="1544707722">
    <w:abstractNumId w:val="6"/>
  </w:num>
  <w:num w:numId="3" w16cid:durableId="677657902">
    <w:abstractNumId w:val="5"/>
  </w:num>
  <w:num w:numId="4" w16cid:durableId="829172564">
    <w:abstractNumId w:val="2"/>
  </w:num>
  <w:num w:numId="5" w16cid:durableId="2055537592">
    <w:abstractNumId w:val="1"/>
  </w:num>
  <w:num w:numId="6" w16cid:durableId="398400712">
    <w:abstractNumId w:val="0"/>
  </w:num>
  <w:num w:numId="7" w16cid:durableId="5792973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8A6"/>
    <w:rsid w:val="000434AB"/>
    <w:rsid w:val="000A38A6"/>
    <w:rsid w:val="000C0574"/>
    <w:rsid w:val="001333B2"/>
    <w:rsid w:val="00186039"/>
    <w:rsid w:val="001B2899"/>
    <w:rsid w:val="002307F1"/>
    <w:rsid w:val="00237BF8"/>
    <w:rsid w:val="002970D7"/>
    <w:rsid w:val="002F5FC5"/>
    <w:rsid w:val="002F695D"/>
    <w:rsid w:val="003420EF"/>
    <w:rsid w:val="003F66E3"/>
    <w:rsid w:val="00471700"/>
    <w:rsid w:val="00517934"/>
    <w:rsid w:val="005927F7"/>
    <w:rsid w:val="0063365B"/>
    <w:rsid w:val="006B74B8"/>
    <w:rsid w:val="007118E1"/>
    <w:rsid w:val="007B04CB"/>
    <w:rsid w:val="007F6DC5"/>
    <w:rsid w:val="00805948"/>
    <w:rsid w:val="00812521"/>
    <w:rsid w:val="00843141"/>
    <w:rsid w:val="008B00C9"/>
    <w:rsid w:val="008E4FEC"/>
    <w:rsid w:val="008F0300"/>
    <w:rsid w:val="00914A69"/>
    <w:rsid w:val="00985CDF"/>
    <w:rsid w:val="009E26C2"/>
    <w:rsid w:val="009E624B"/>
    <w:rsid w:val="00A53A2D"/>
    <w:rsid w:val="00A72002"/>
    <w:rsid w:val="00AF09BA"/>
    <w:rsid w:val="00B60E89"/>
    <w:rsid w:val="00B628F5"/>
    <w:rsid w:val="00BB0CEE"/>
    <w:rsid w:val="00BC0944"/>
    <w:rsid w:val="00CA1E80"/>
    <w:rsid w:val="00D1098E"/>
    <w:rsid w:val="00D372E4"/>
    <w:rsid w:val="00D524F3"/>
    <w:rsid w:val="00DA4A94"/>
    <w:rsid w:val="00DE0B49"/>
    <w:rsid w:val="00E371A5"/>
    <w:rsid w:val="00E40CD6"/>
    <w:rsid w:val="00E91C38"/>
    <w:rsid w:val="00F249D4"/>
    <w:rsid w:val="00FB2E2A"/>
    <w:rsid w:val="00FC1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C8CB45"/>
  <w14:defaultImageDpi w14:val="300"/>
  <w15:docId w15:val="{D58F95C0-3E63-B643-B2F2-27A5CA7BB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3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0574"/>
    <w:pPr>
      <w:ind w:left="720"/>
      <w:contextualSpacing/>
    </w:pPr>
  </w:style>
  <w:style w:type="paragraph" w:styleId="NormalWeb">
    <w:name w:val="Normal (Web)"/>
    <w:basedOn w:val="Normal"/>
    <w:uiPriority w:val="99"/>
    <w:semiHidden/>
    <w:unhideWhenUsed/>
    <w:rsid w:val="001B289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19502">
      <w:bodyDiv w:val="1"/>
      <w:marLeft w:val="0"/>
      <w:marRight w:val="0"/>
      <w:marTop w:val="0"/>
      <w:marBottom w:val="0"/>
      <w:divBdr>
        <w:top w:val="none" w:sz="0" w:space="0" w:color="auto"/>
        <w:left w:val="none" w:sz="0" w:space="0" w:color="auto"/>
        <w:bottom w:val="none" w:sz="0" w:space="0" w:color="auto"/>
        <w:right w:val="none" w:sz="0" w:space="0" w:color="auto"/>
      </w:divBdr>
      <w:divsChild>
        <w:div w:id="628172205">
          <w:marLeft w:val="0"/>
          <w:marRight w:val="0"/>
          <w:marTop w:val="0"/>
          <w:marBottom w:val="0"/>
          <w:divBdr>
            <w:top w:val="none" w:sz="0" w:space="0" w:color="auto"/>
            <w:left w:val="none" w:sz="0" w:space="0" w:color="auto"/>
            <w:bottom w:val="none" w:sz="0" w:space="0" w:color="auto"/>
            <w:right w:val="none" w:sz="0" w:space="0" w:color="auto"/>
          </w:divBdr>
          <w:divsChild>
            <w:div w:id="1756786156">
              <w:marLeft w:val="0"/>
              <w:marRight w:val="0"/>
              <w:marTop w:val="0"/>
              <w:marBottom w:val="0"/>
              <w:divBdr>
                <w:top w:val="none" w:sz="0" w:space="0" w:color="auto"/>
                <w:left w:val="none" w:sz="0" w:space="0" w:color="auto"/>
                <w:bottom w:val="none" w:sz="0" w:space="0" w:color="auto"/>
                <w:right w:val="none" w:sz="0" w:space="0" w:color="auto"/>
              </w:divBdr>
              <w:divsChild>
                <w:div w:id="1634556700">
                  <w:marLeft w:val="0"/>
                  <w:marRight w:val="0"/>
                  <w:marTop w:val="0"/>
                  <w:marBottom w:val="0"/>
                  <w:divBdr>
                    <w:top w:val="none" w:sz="0" w:space="0" w:color="auto"/>
                    <w:left w:val="none" w:sz="0" w:space="0" w:color="auto"/>
                    <w:bottom w:val="none" w:sz="0" w:space="0" w:color="auto"/>
                    <w:right w:val="none" w:sz="0" w:space="0" w:color="auto"/>
                  </w:divBdr>
                  <w:divsChild>
                    <w:div w:id="2306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1967">
      <w:bodyDiv w:val="1"/>
      <w:marLeft w:val="0"/>
      <w:marRight w:val="0"/>
      <w:marTop w:val="0"/>
      <w:marBottom w:val="0"/>
      <w:divBdr>
        <w:top w:val="none" w:sz="0" w:space="0" w:color="auto"/>
        <w:left w:val="none" w:sz="0" w:space="0" w:color="auto"/>
        <w:bottom w:val="none" w:sz="0" w:space="0" w:color="auto"/>
        <w:right w:val="none" w:sz="0" w:space="0" w:color="auto"/>
      </w:divBdr>
    </w:div>
    <w:div w:id="180319541">
      <w:bodyDiv w:val="1"/>
      <w:marLeft w:val="0"/>
      <w:marRight w:val="0"/>
      <w:marTop w:val="0"/>
      <w:marBottom w:val="0"/>
      <w:divBdr>
        <w:top w:val="none" w:sz="0" w:space="0" w:color="auto"/>
        <w:left w:val="none" w:sz="0" w:space="0" w:color="auto"/>
        <w:bottom w:val="none" w:sz="0" w:space="0" w:color="auto"/>
        <w:right w:val="none" w:sz="0" w:space="0" w:color="auto"/>
      </w:divBdr>
    </w:div>
    <w:div w:id="341861896">
      <w:bodyDiv w:val="1"/>
      <w:marLeft w:val="0"/>
      <w:marRight w:val="0"/>
      <w:marTop w:val="0"/>
      <w:marBottom w:val="0"/>
      <w:divBdr>
        <w:top w:val="none" w:sz="0" w:space="0" w:color="auto"/>
        <w:left w:val="none" w:sz="0" w:space="0" w:color="auto"/>
        <w:bottom w:val="none" w:sz="0" w:space="0" w:color="auto"/>
        <w:right w:val="none" w:sz="0" w:space="0" w:color="auto"/>
      </w:divBdr>
      <w:divsChild>
        <w:div w:id="222722794">
          <w:marLeft w:val="0"/>
          <w:marRight w:val="0"/>
          <w:marTop w:val="0"/>
          <w:marBottom w:val="0"/>
          <w:divBdr>
            <w:top w:val="none" w:sz="0" w:space="0" w:color="auto"/>
            <w:left w:val="none" w:sz="0" w:space="0" w:color="auto"/>
            <w:bottom w:val="none" w:sz="0" w:space="0" w:color="auto"/>
            <w:right w:val="none" w:sz="0" w:space="0" w:color="auto"/>
          </w:divBdr>
          <w:divsChild>
            <w:div w:id="92406404">
              <w:marLeft w:val="0"/>
              <w:marRight w:val="0"/>
              <w:marTop w:val="0"/>
              <w:marBottom w:val="0"/>
              <w:divBdr>
                <w:top w:val="none" w:sz="0" w:space="0" w:color="auto"/>
                <w:left w:val="none" w:sz="0" w:space="0" w:color="auto"/>
                <w:bottom w:val="none" w:sz="0" w:space="0" w:color="auto"/>
                <w:right w:val="none" w:sz="0" w:space="0" w:color="auto"/>
              </w:divBdr>
              <w:divsChild>
                <w:div w:id="1690061155">
                  <w:marLeft w:val="0"/>
                  <w:marRight w:val="0"/>
                  <w:marTop w:val="0"/>
                  <w:marBottom w:val="0"/>
                  <w:divBdr>
                    <w:top w:val="none" w:sz="0" w:space="0" w:color="auto"/>
                    <w:left w:val="none" w:sz="0" w:space="0" w:color="auto"/>
                    <w:bottom w:val="none" w:sz="0" w:space="0" w:color="auto"/>
                    <w:right w:val="none" w:sz="0" w:space="0" w:color="auto"/>
                  </w:divBdr>
                  <w:divsChild>
                    <w:div w:id="14838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813059">
      <w:bodyDiv w:val="1"/>
      <w:marLeft w:val="0"/>
      <w:marRight w:val="0"/>
      <w:marTop w:val="0"/>
      <w:marBottom w:val="0"/>
      <w:divBdr>
        <w:top w:val="none" w:sz="0" w:space="0" w:color="auto"/>
        <w:left w:val="none" w:sz="0" w:space="0" w:color="auto"/>
        <w:bottom w:val="none" w:sz="0" w:space="0" w:color="auto"/>
        <w:right w:val="none" w:sz="0" w:space="0" w:color="auto"/>
      </w:divBdr>
      <w:divsChild>
        <w:div w:id="170994846">
          <w:marLeft w:val="0"/>
          <w:marRight w:val="0"/>
          <w:marTop w:val="0"/>
          <w:marBottom w:val="0"/>
          <w:divBdr>
            <w:top w:val="none" w:sz="0" w:space="0" w:color="auto"/>
            <w:left w:val="none" w:sz="0" w:space="0" w:color="auto"/>
            <w:bottom w:val="none" w:sz="0" w:space="0" w:color="auto"/>
            <w:right w:val="none" w:sz="0" w:space="0" w:color="auto"/>
          </w:divBdr>
          <w:divsChild>
            <w:div w:id="176627304">
              <w:marLeft w:val="0"/>
              <w:marRight w:val="0"/>
              <w:marTop w:val="0"/>
              <w:marBottom w:val="0"/>
              <w:divBdr>
                <w:top w:val="none" w:sz="0" w:space="0" w:color="auto"/>
                <w:left w:val="none" w:sz="0" w:space="0" w:color="auto"/>
                <w:bottom w:val="none" w:sz="0" w:space="0" w:color="auto"/>
                <w:right w:val="none" w:sz="0" w:space="0" w:color="auto"/>
              </w:divBdr>
              <w:divsChild>
                <w:div w:id="76367100">
                  <w:marLeft w:val="0"/>
                  <w:marRight w:val="0"/>
                  <w:marTop w:val="0"/>
                  <w:marBottom w:val="0"/>
                  <w:divBdr>
                    <w:top w:val="none" w:sz="0" w:space="0" w:color="auto"/>
                    <w:left w:val="none" w:sz="0" w:space="0" w:color="auto"/>
                    <w:bottom w:val="none" w:sz="0" w:space="0" w:color="auto"/>
                    <w:right w:val="none" w:sz="0" w:space="0" w:color="auto"/>
                  </w:divBdr>
                  <w:divsChild>
                    <w:div w:id="126943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123639">
      <w:bodyDiv w:val="1"/>
      <w:marLeft w:val="0"/>
      <w:marRight w:val="0"/>
      <w:marTop w:val="0"/>
      <w:marBottom w:val="0"/>
      <w:divBdr>
        <w:top w:val="none" w:sz="0" w:space="0" w:color="auto"/>
        <w:left w:val="none" w:sz="0" w:space="0" w:color="auto"/>
        <w:bottom w:val="none" w:sz="0" w:space="0" w:color="auto"/>
        <w:right w:val="none" w:sz="0" w:space="0" w:color="auto"/>
      </w:divBdr>
      <w:divsChild>
        <w:div w:id="842549518">
          <w:marLeft w:val="0"/>
          <w:marRight w:val="0"/>
          <w:marTop w:val="0"/>
          <w:marBottom w:val="0"/>
          <w:divBdr>
            <w:top w:val="none" w:sz="0" w:space="0" w:color="auto"/>
            <w:left w:val="none" w:sz="0" w:space="0" w:color="auto"/>
            <w:bottom w:val="none" w:sz="0" w:space="0" w:color="auto"/>
            <w:right w:val="none" w:sz="0" w:space="0" w:color="auto"/>
          </w:divBdr>
          <w:divsChild>
            <w:div w:id="1172992379">
              <w:marLeft w:val="0"/>
              <w:marRight w:val="0"/>
              <w:marTop w:val="0"/>
              <w:marBottom w:val="0"/>
              <w:divBdr>
                <w:top w:val="none" w:sz="0" w:space="0" w:color="auto"/>
                <w:left w:val="none" w:sz="0" w:space="0" w:color="auto"/>
                <w:bottom w:val="none" w:sz="0" w:space="0" w:color="auto"/>
                <w:right w:val="none" w:sz="0" w:space="0" w:color="auto"/>
              </w:divBdr>
              <w:divsChild>
                <w:div w:id="1500774428">
                  <w:marLeft w:val="0"/>
                  <w:marRight w:val="0"/>
                  <w:marTop w:val="0"/>
                  <w:marBottom w:val="0"/>
                  <w:divBdr>
                    <w:top w:val="none" w:sz="0" w:space="0" w:color="auto"/>
                    <w:left w:val="none" w:sz="0" w:space="0" w:color="auto"/>
                    <w:bottom w:val="none" w:sz="0" w:space="0" w:color="auto"/>
                    <w:right w:val="none" w:sz="0" w:space="0" w:color="auto"/>
                  </w:divBdr>
                  <w:divsChild>
                    <w:div w:id="137661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048854">
      <w:bodyDiv w:val="1"/>
      <w:marLeft w:val="0"/>
      <w:marRight w:val="0"/>
      <w:marTop w:val="0"/>
      <w:marBottom w:val="0"/>
      <w:divBdr>
        <w:top w:val="none" w:sz="0" w:space="0" w:color="auto"/>
        <w:left w:val="none" w:sz="0" w:space="0" w:color="auto"/>
        <w:bottom w:val="none" w:sz="0" w:space="0" w:color="auto"/>
        <w:right w:val="none" w:sz="0" w:space="0" w:color="auto"/>
      </w:divBdr>
      <w:divsChild>
        <w:div w:id="1423330388">
          <w:marLeft w:val="0"/>
          <w:marRight w:val="0"/>
          <w:marTop w:val="0"/>
          <w:marBottom w:val="0"/>
          <w:divBdr>
            <w:top w:val="none" w:sz="0" w:space="0" w:color="auto"/>
            <w:left w:val="none" w:sz="0" w:space="0" w:color="auto"/>
            <w:bottom w:val="none" w:sz="0" w:space="0" w:color="auto"/>
            <w:right w:val="none" w:sz="0" w:space="0" w:color="auto"/>
          </w:divBdr>
          <w:divsChild>
            <w:div w:id="40715945">
              <w:marLeft w:val="0"/>
              <w:marRight w:val="0"/>
              <w:marTop w:val="0"/>
              <w:marBottom w:val="0"/>
              <w:divBdr>
                <w:top w:val="none" w:sz="0" w:space="0" w:color="auto"/>
                <w:left w:val="none" w:sz="0" w:space="0" w:color="auto"/>
                <w:bottom w:val="none" w:sz="0" w:space="0" w:color="auto"/>
                <w:right w:val="none" w:sz="0" w:space="0" w:color="auto"/>
              </w:divBdr>
              <w:divsChild>
                <w:div w:id="2132437086">
                  <w:marLeft w:val="0"/>
                  <w:marRight w:val="0"/>
                  <w:marTop w:val="0"/>
                  <w:marBottom w:val="0"/>
                  <w:divBdr>
                    <w:top w:val="none" w:sz="0" w:space="0" w:color="auto"/>
                    <w:left w:val="none" w:sz="0" w:space="0" w:color="auto"/>
                    <w:bottom w:val="none" w:sz="0" w:space="0" w:color="auto"/>
                    <w:right w:val="none" w:sz="0" w:space="0" w:color="auto"/>
                  </w:divBdr>
                  <w:divsChild>
                    <w:div w:id="1437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642407">
      <w:bodyDiv w:val="1"/>
      <w:marLeft w:val="0"/>
      <w:marRight w:val="0"/>
      <w:marTop w:val="0"/>
      <w:marBottom w:val="0"/>
      <w:divBdr>
        <w:top w:val="none" w:sz="0" w:space="0" w:color="auto"/>
        <w:left w:val="none" w:sz="0" w:space="0" w:color="auto"/>
        <w:bottom w:val="none" w:sz="0" w:space="0" w:color="auto"/>
        <w:right w:val="none" w:sz="0" w:space="0" w:color="auto"/>
      </w:divBdr>
      <w:divsChild>
        <w:div w:id="1002463928">
          <w:marLeft w:val="0"/>
          <w:marRight w:val="0"/>
          <w:marTop w:val="0"/>
          <w:marBottom w:val="0"/>
          <w:divBdr>
            <w:top w:val="none" w:sz="0" w:space="0" w:color="auto"/>
            <w:left w:val="none" w:sz="0" w:space="0" w:color="auto"/>
            <w:bottom w:val="none" w:sz="0" w:space="0" w:color="auto"/>
            <w:right w:val="none" w:sz="0" w:space="0" w:color="auto"/>
          </w:divBdr>
          <w:divsChild>
            <w:div w:id="58095312">
              <w:marLeft w:val="0"/>
              <w:marRight w:val="0"/>
              <w:marTop w:val="0"/>
              <w:marBottom w:val="0"/>
              <w:divBdr>
                <w:top w:val="none" w:sz="0" w:space="0" w:color="auto"/>
                <w:left w:val="none" w:sz="0" w:space="0" w:color="auto"/>
                <w:bottom w:val="none" w:sz="0" w:space="0" w:color="auto"/>
                <w:right w:val="none" w:sz="0" w:space="0" w:color="auto"/>
              </w:divBdr>
              <w:divsChild>
                <w:div w:id="904606784">
                  <w:marLeft w:val="0"/>
                  <w:marRight w:val="0"/>
                  <w:marTop w:val="0"/>
                  <w:marBottom w:val="0"/>
                  <w:divBdr>
                    <w:top w:val="none" w:sz="0" w:space="0" w:color="auto"/>
                    <w:left w:val="none" w:sz="0" w:space="0" w:color="auto"/>
                    <w:bottom w:val="none" w:sz="0" w:space="0" w:color="auto"/>
                    <w:right w:val="none" w:sz="0" w:space="0" w:color="auto"/>
                  </w:divBdr>
                  <w:divsChild>
                    <w:div w:id="147602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151004">
      <w:bodyDiv w:val="1"/>
      <w:marLeft w:val="0"/>
      <w:marRight w:val="0"/>
      <w:marTop w:val="0"/>
      <w:marBottom w:val="0"/>
      <w:divBdr>
        <w:top w:val="none" w:sz="0" w:space="0" w:color="auto"/>
        <w:left w:val="none" w:sz="0" w:space="0" w:color="auto"/>
        <w:bottom w:val="none" w:sz="0" w:space="0" w:color="auto"/>
        <w:right w:val="none" w:sz="0" w:space="0" w:color="auto"/>
      </w:divBdr>
      <w:divsChild>
        <w:div w:id="412093330">
          <w:marLeft w:val="0"/>
          <w:marRight w:val="0"/>
          <w:marTop w:val="0"/>
          <w:marBottom w:val="0"/>
          <w:divBdr>
            <w:top w:val="none" w:sz="0" w:space="0" w:color="auto"/>
            <w:left w:val="none" w:sz="0" w:space="0" w:color="auto"/>
            <w:bottom w:val="none" w:sz="0" w:space="0" w:color="auto"/>
            <w:right w:val="none" w:sz="0" w:space="0" w:color="auto"/>
          </w:divBdr>
          <w:divsChild>
            <w:div w:id="428237998">
              <w:marLeft w:val="0"/>
              <w:marRight w:val="0"/>
              <w:marTop w:val="0"/>
              <w:marBottom w:val="0"/>
              <w:divBdr>
                <w:top w:val="none" w:sz="0" w:space="0" w:color="auto"/>
                <w:left w:val="none" w:sz="0" w:space="0" w:color="auto"/>
                <w:bottom w:val="none" w:sz="0" w:space="0" w:color="auto"/>
                <w:right w:val="none" w:sz="0" w:space="0" w:color="auto"/>
              </w:divBdr>
              <w:divsChild>
                <w:div w:id="964771905">
                  <w:marLeft w:val="0"/>
                  <w:marRight w:val="0"/>
                  <w:marTop w:val="0"/>
                  <w:marBottom w:val="0"/>
                  <w:divBdr>
                    <w:top w:val="none" w:sz="0" w:space="0" w:color="auto"/>
                    <w:left w:val="none" w:sz="0" w:space="0" w:color="auto"/>
                    <w:bottom w:val="none" w:sz="0" w:space="0" w:color="auto"/>
                    <w:right w:val="none" w:sz="0" w:space="0" w:color="auto"/>
                  </w:divBdr>
                  <w:divsChild>
                    <w:div w:id="86208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38500">
      <w:bodyDiv w:val="1"/>
      <w:marLeft w:val="0"/>
      <w:marRight w:val="0"/>
      <w:marTop w:val="0"/>
      <w:marBottom w:val="0"/>
      <w:divBdr>
        <w:top w:val="none" w:sz="0" w:space="0" w:color="auto"/>
        <w:left w:val="none" w:sz="0" w:space="0" w:color="auto"/>
        <w:bottom w:val="none" w:sz="0" w:space="0" w:color="auto"/>
        <w:right w:val="none" w:sz="0" w:space="0" w:color="auto"/>
      </w:divBdr>
    </w:div>
    <w:div w:id="1714844316">
      <w:bodyDiv w:val="1"/>
      <w:marLeft w:val="0"/>
      <w:marRight w:val="0"/>
      <w:marTop w:val="0"/>
      <w:marBottom w:val="0"/>
      <w:divBdr>
        <w:top w:val="none" w:sz="0" w:space="0" w:color="auto"/>
        <w:left w:val="none" w:sz="0" w:space="0" w:color="auto"/>
        <w:bottom w:val="none" w:sz="0" w:space="0" w:color="auto"/>
        <w:right w:val="none" w:sz="0" w:space="0" w:color="auto"/>
      </w:divBdr>
    </w:div>
    <w:div w:id="1952592229">
      <w:bodyDiv w:val="1"/>
      <w:marLeft w:val="0"/>
      <w:marRight w:val="0"/>
      <w:marTop w:val="0"/>
      <w:marBottom w:val="0"/>
      <w:divBdr>
        <w:top w:val="none" w:sz="0" w:space="0" w:color="auto"/>
        <w:left w:val="none" w:sz="0" w:space="0" w:color="auto"/>
        <w:bottom w:val="none" w:sz="0" w:space="0" w:color="auto"/>
        <w:right w:val="none" w:sz="0" w:space="0" w:color="auto"/>
      </w:divBdr>
      <w:divsChild>
        <w:div w:id="1582518397">
          <w:marLeft w:val="0"/>
          <w:marRight w:val="0"/>
          <w:marTop w:val="0"/>
          <w:marBottom w:val="0"/>
          <w:divBdr>
            <w:top w:val="none" w:sz="0" w:space="0" w:color="auto"/>
            <w:left w:val="none" w:sz="0" w:space="0" w:color="auto"/>
            <w:bottom w:val="none" w:sz="0" w:space="0" w:color="auto"/>
            <w:right w:val="none" w:sz="0" w:space="0" w:color="auto"/>
          </w:divBdr>
          <w:divsChild>
            <w:div w:id="862748283">
              <w:marLeft w:val="0"/>
              <w:marRight w:val="0"/>
              <w:marTop w:val="0"/>
              <w:marBottom w:val="0"/>
              <w:divBdr>
                <w:top w:val="none" w:sz="0" w:space="0" w:color="auto"/>
                <w:left w:val="none" w:sz="0" w:space="0" w:color="auto"/>
                <w:bottom w:val="none" w:sz="0" w:space="0" w:color="auto"/>
                <w:right w:val="none" w:sz="0" w:space="0" w:color="auto"/>
              </w:divBdr>
              <w:divsChild>
                <w:div w:id="1887834088">
                  <w:marLeft w:val="0"/>
                  <w:marRight w:val="0"/>
                  <w:marTop w:val="0"/>
                  <w:marBottom w:val="0"/>
                  <w:divBdr>
                    <w:top w:val="none" w:sz="0" w:space="0" w:color="auto"/>
                    <w:left w:val="none" w:sz="0" w:space="0" w:color="auto"/>
                    <w:bottom w:val="none" w:sz="0" w:space="0" w:color="auto"/>
                    <w:right w:val="none" w:sz="0" w:space="0" w:color="auto"/>
                  </w:divBdr>
                  <w:divsChild>
                    <w:div w:id="17626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9392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YK Pao History</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Spence</dc:creator>
  <cp:keywords/>
  <dc:description/>
  <cp:lastModifiedBy>Steven Spence</cp:lastModifiedBy>
  <cp:revision>5</cp:revision>
  <cp:lastPrinted>2018-06-08T03:45:00Z</cp:lastPrinted>
  <dcterms:created xsi:type="dcterms:W3CDTF">2024-08-08T23:11:00Z</dcterms:created>
  <dcterms:modified xsi:type="dcterms:W3CDTF">2024-08-09T18:35:00Z</dcterms:modified>
</cp:coreProperties>
</file>